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15E7A" w14:textId="3DC2F551" w:rsidR="006F2404" w:rsidRPr="00890169" w:rsidRDefault="006F2404" w:rsidP="0000072B">
      <w:pPr>
        <w:rPr>
          <w:rFonts w:ascii="Arial" w:hAnsi="Arial" w:cs="Arial"/>
          <w:sz w:val="30"/>
          <w:szCs w:val="30"/>
        </w:rPr>
      </w:pPr>
      <w:r w:rsidRPr="00890169">
        <w:rPr>
          <w:b/>
          <w:bCs/>
          <w:sz w:val="30"/>
          <w:szCs w:val="30"/>
        </w:rPr>
        <w:t xml:space="preserve">REGLEMENT </w:t>
      </w:r>
      <w:r w:rsidR="00014F5D" w:rsidRPr="00890169">
        <w:rPr>
          <w:b/>
          <w:bCs/>
          <w:sz w:val="30"/>
          <w:szCs w:val="30"/>
        </w:rPr>
        <w:t>ter ondersteuning van</w:t>
      </w:r>
      <w:r w:rsidR="00CD5A48">
        <w:rPr>
          <w:b/>
          <w:bCs/>
          <w:sz w:val="30"/>
          <w:szCs w:val="30"/>
        </w:rPr>
        <w:t xml:space="preserve"> toeristische</w:t>
      </w:r>
      <w:r w:rsidR="00014F5D" w:rsidRPr="00890169">
        <w:rPr>
          <w:b/>
          <w:bCs/>
          <w:sz w:val="30"/>
          <w:szCs w:val="30"/>
        </w:rPr>
        <w:t xml:space="preserve"> initiatieven die bijdragen tot de promotie van Hoogstraten en d</w:t>
      </w:r>
      <w:r w:rsidR="00FB7785">
        <w:rPr>
          <w:b/>
          <w:bCs/>
          <w:sz w:val="30"/>
          <w:szCs w:val="30"/>
        </w:rPr>
        <w:t>i</w:t>
      </w:r>
      <w:r w:rsidR="00014F5D" w:rsidRPr="00890169">
        <w:rPr>
          <w:b/>
          <w:bCs/>
          <w:sz w:val="30"/>
          <w:szCs w:val="30"/>
        </w:rPr>
        <w:t xml:space="preserve">e </w:t>
      </w:r>
      <w:r w:rsidR="00FB7785">
        <w:rPr>
          <w:b/>
          <w:bCs/>
          <w:sz w:val="30"/>
          <w:szCs w:val="30"/>
        </w:rPr>
        <w:t xml:space="preserve">de </w:t>
      </w:r>
      <w:r w:rsidR="00014F5D" w:rsidRPr="00890169">
        <w:rPr>
          <w:b/>
          <w:bCs/>
          <w:sz w:val="30"/>
          <w:szCs w:val="30"/>
        </w:rPr>
        <w:t xml:space="preserve">lokale economie stimuleren </w:t>
      </w:r>
      <w:r w:rsidRPr="00890169">
        <w:rPr>
          <w:b/>
          <w:bCs/>
          <w:sz w:val="30"/>
          <w:szCs w:val="30"/>
        </w:rPr>
        <w:t xml:space="preserve"> </w:t>
      </w:r>
    </w:p>
    <w:p w14:paraId="1D12265E" w14:textId="77777777" w:rsidR="00474196" w:rsidRDefault="00474196" w:rsidP="006F2404">
      <w:pPr>
        <w:pStyle w:val="Default"/>
        <w:rPr>
          <w:b/>
          <w:bCs/>
          <w:sz w:val="22"/>
          <w:szCs w:val="22"/>
        </w:rPr>
      </w:pPr>
    </w:p>
    <w:p w14:paraId="5C56B8E4" w14:textId="3DDE2F06" w:rsidR="006F2404" w:rsidRDefault="006F2404" w:rsidP="006F24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Artikel 1: Doelstellingen </w:t>
      </w:r>
      <w:r w:rsidR="00014F5D">
        <w:rPr>
          <w:b/>
          <w:bCs/>
          <w:sz w:val="22"/>
          <w:szCs w:val="22"/>
        </w:rPr>
        <w:br/>
      </w:r>
      <w:r w:rsidR="00014F5D" w:rsidRPr="00014F5D">
        <w:rPr>
          <w:sz w:val="22"/>
          <w:szCs w:val="22"/>
        </w:rPr>
        <w:t xml:space="preserve">Het stadsbestuur Hoogstraten wil Hoogstraatse inwoners, ondernemers en verenigingen ondersteunen die </w:t>
      </w:r>
      <w:r w:rsidR="00CD5A48">
        <w:rPr>
          <w:sz w:val="22"/>
          <w:szCs w:val="22"/>
        </w:rPr>
        <w:t xml:space="preserve">initiatieven </w:t>
      </w:r>
      <w:r w:rsidR="00014F5D" w:rsidRPr="00014F5D">
        <w:rPr>
          <w:sz w:val="22"/>
          <w:szCs w:val="22"/>
        </w:rPr>
        <w:t>willen organiseren die de aantrekkingskracht van Hoogstrate</w:t>
      </w:r>
      <w:r w:rsidR="00890169">
        <w:rPr>
          <w:sz w:val="22"/>
          <w:szCs w:val="22"/>
        </w:rPr>
        <w:t>n</w:t>
      </w:r>
      <w:r w:rsidR="00014F5D" w:rsidRPr="00014F5D">
        <w:rPr>
          <w:sz w:val="22"/>
          <w:szCs w:val="22"/>
        </w:rPr>
        <w:t xml:space="preserve"> verhogen.</w:t>
      </w:r>
      <w:r w:rsidR="00014F5D">
        <w:rPr>
          <w:b/>
          <w:bCs/>
          <w:sz w:val="22"/>
          <w:szCs w:val="22"/>
        </w:rPr>
        <w:t xml:space="preserve"> </w:t>
      </w:r>
    </w:p>
    <w:p w14:paraId="05FFED61" w14:textId="67D7F141" w:rsidR="006F2404" w:rsidRDefault="000C151D" w:rsidP="006F2404">
      <w:pPr>
        <w:pStyle w:val="Default"/>
        <w:rPr>
          <w:sz w:val="22"/>
          <w:szCs w:val="22"/>
        </w:rPr>
      </w:pPr>
      <w:r w:rsidRPr="000C151D">
        <w:rPr>
          <w:sz w:val="22"/>
          <w:szCs w:val="22"/>
        </w:rPr>
        <w:t>Voor de periode, ingaand</w:t>
      </w:r>
      <w:r w:rsidR="00167765">
        <w:rPr>
          <w:sz w:val="22"/>
          <w:szCs w:val="22"/>
        </w:rPr>
        <w:t xml:space="preserve"> </w:t>
      </w:r>
      <w:r w:rsidRPr="000C151D">
        <w:rPr>
          <w:sz w:val="22"/>
          <w:szCs w:val="22"/>
        </w:rPr>
        <w:t xml:space="preserve">1 </w:t>
      </w:r>
      <w:r w:rsidR="009251F0">
        <w:rPr>
          <w:sz w:val="22"/>
          <w:szCs w:val="22"/>
        </w:rPr>
        <w:t>september</w:t>
      </w:r>
      <w:r w:rsidRPr="000C151D">
        <w:rPr>
          <w:sz w:val="22"/>
          <w:szCs w:val="22"/>
        </w:rPr>
        <w:t xml:space="preserve"> 2020 en eindigend </w:t>
      </w:r>
      <w:r w:rsidR="00CD5A48">
        <w:rPr>
          <w:sz w:val="22"/>
          <w:szCs w:val="22"/>
        </w:rPr>
        <w:t xml:space="preserve">28 februari </w:t>
      </w:r>
      <w:r w:rsidRPr="000C151D">
        <w:rPr>
          <w:sz w:val="22"/>
          <w:szCs w:val="22"/>
        </w:rPr>
        <w:t>20</w:t>
      </w:r>
      <w:r w:rsidR="009251F0">
        <w:rPr>
          <w:sz w:val="22"/>
          <w:szCs w:val="22"/>
        </w:rPr>
        <w:t>21</w:t>
      </w:r>
      <w:r w:rsidRPr="000C151D">
        <w:rPr>
          <w:sz w:val="22"/>
          <w:szCs w:val="22"/>
        </w:rPr>
        <w:t>,</w:t>
      </w:r>
      <w:r>
        <w:t xml:space="preserve"> </w:t>
      </w:r>
      <w:r w:rsidR="006F2404">
        <w:rPr>
          <w:sz w:val="22"/>
          <w:szCs w:val="22"/>
        </w:rPr>
        <w:t xml:space="preserve">subsidieert het stadsbestuur van Hoogstraten </w:t>
      </w:r>
      <w:r w:rsidR="007F1793">
        <w:rPr>
          <w:sz w:val="22"/>
          <w:szCs w:val="22"/>
        </w:rPr>
        <w:t>activiteiten</w:t>
      </w:r>
      <w:r w:rsidR="006F2404">
        <w:rPr>
          <w:sz w:val="22"/>
          <w:szCs w:val="22"/>
        </w:rPr>
        <w:t xml:space="preserve"> die voldoen aan de voorwaarden zoals bepaald in dit reglement. </w:t>
      </w:r>
    </w:p>
    <w:p w14:paraId="02BF4E67" w14:textId="0E889207" w:rsidR="00AF42FF" w:rsidRDefault="006F2404" w:rsidP="004741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 doelstellingen van de subsidie zijn</w:t>
      </w:r>
      <w:r w:rsidR="00AF42FF">
        <w:rPr>
          <w:sz w:val="22"/>
          <w:szCs w:val="22"/>
        </w:rPr>
        <w:t>:</w:t>
      </w:r>
    </w:p>
    <w:p w14:paraId="1284906F" w14:textId="77777777" w:rsidR="00CD5A48" w:rsidRPr="000D5AC0" w:rsidRDefault="00CD5A48" w:rsidP="00CD5A4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 w:rsidRPr="000D5AC0">
        <w:rPr>
          <w:rFonts w:ascii="Arial" w:eastAsia="Times New Roman" w:hAnsi="Arial" w:cs="Arial"/>
          <w:color w:val="000000"/>
        </w:rPr>
        <w:t>toeristische aantrekkingskracht van Hoogstraten voor bezoekers verhogen</w:t>
      </w:r>
    </w:p>
    <w:p w14:paraId="02A5B0D2" w14:textId="66E8A275" w:rsidR="00CD5A48" w:rsidRPr="000D5AC0" w:rsidRDefault="00CD5A48" w:rsidP="00CD5A4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 w:rsidRPr="000D5AC0">
        <w:rPr>
          <w:rFonts w:ascii="Arial" w:eastAsia="Times New Roman" w:hAnsi="Arial" w:cs="Arial"/>
          <w:color w:val="000000"/>
        </w:rPr>
        <w:t xml:space="preserve">initiatieven </w:t>
      </w:r>
      <w:r>
        <w:rPr>
          <w:rFonts w:ascii="Arial" w:eastAsia="Times New Roman" w:hAnsi="Arial" w:cs="Arial"/>
          <w:color w:val="000000"/>
        </w:rPr>
        <w:t>in het kader van</w:t>
      </w:r>
      <w:r w:rsidRPr="000D5AC0">
        <w:rPr>
          <w:rFonts w:ascii="Arial" w:eastAsia="Times New Roman" w:hAnsi="Arial" w:cs="Arial"/>
          <w:color w:val="000000"/>
        </w:rPr>
        <w:t xml:space="preserve"> citymarketing</w:t>
      </w:r>
    </w:p>
    <w:p w14:paraId="297D0823" w14:textId="16E4C660" w:rsidR="00CD5A48" w:rsidRPr="000D5AC0" w:rsidRDefault="00CD5A48" w:rsidP="00CD5A4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 w:rsidRPr="000D5AC0">
        <w:rPr>
          <w:rFonts w:ascii="Arial" w:eastAsia="Times New Roman" w:hAnsi="Arial" w:cs="Arial"/>
          <w:color w:val="000000"/>
        </w:rPr>
        <w:t>toeristische in</w:t>
      </w:r>
      <w:r>
        <w:rPr>
          <w:rFonts w:ascii="Arial" w:eastAsia="Times New Roman" w:hAnsi="Arial" w:cs="Arial"/>
          <w:color w:val="000000"/>
        </w:rPr>
        <w:t>i</w:t>
      </w:r>
      <w:r w:rsidRPr="000D5AC0">
        <w:rPr>
          <w:rFonts w:ascii="Arial" w:eastAsia="Times New Roman" w:hAnsi="Arial" w:cs="Arial"/>
          <w:color w:val="000000"/>
        </w:rPr>
        <w:t xml:space="preserve">tiatieven en initiatieven </w:t>
      </w:r>
      <w:r w:rsidR="00167765">
        <w:rPr>
          <w:rFonts w:ascii="Arial" w:eastAsia="Times New Roman" w:hAnsi="Arial" w:cs="Arial"/>
          <w:color w:val="000000"/>
        </w:rPr>
        <w:t>met een</w:t>
      </w:r>
      <w:r w:rsidRPr="000D5AC0">
        <w:rPr>
          <w:rFonts w:ascii="Arial" w:eastAsia="Times New Roman" w:hAnsi="Arial" w:cs="Arial"/>
          <w:color w:val="000000"/>
        </w:rPr>
        <w:t xml:space="preserve"> Hoogstraats karakter (</w:t>
      </w:r>
      <w:r w:rsidR="00167765">
        <w:rPr>
          <w:rFonts w:ascii="Arial" w:eastAsia="Times New Roman" w:hAnsi="Arial" w:cs="Arial"/>
          <w:color w:val="000000"/>
        </w:rPr>
        <w:t xml:space="preserve">Hoogstraatse </w:t>
      </w:r>
      <w:r w:rsidRPr="000D5AC0">
        <w:rPr>
          <w:rFonts w:ascii="Arial" w:eastAsia="Times New Roman" w:hAnsi="Arial" w:cs="Arial"/>
          <w:color w:val="000000"/>
        </w:rPr>
        <w:t xml:space="preserve">streekproducten, </w:t>
      </w:r>
      <w:r w:rsidR="00167765">
        <w:rPr>
          <w:rFonts w:ascii="Arial" w:eastAsia="Times New Roman" w:hAnsi="Arial" w:cs="Arial"/>
          <w:color w:val="000000"/>
        </w:rPr>
        <w:t>Hoogstraats erfgoed</w:t>
      </w:r>
      <w:r w:rsidRPr="000D5AC0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="00167765">
        <w:rPr>
          <w:rFonts w:ascii="Arial" w:eastAsia="Times New Roman" w:hAnsi="Arial" w:cs="Arial"/>
          <w:color w:val="000000"/>
        </w:rPr>
        <w:t xml:space="preserve">Hoogstraats </w:t>
      </w:r>
      <w:r>
        <w:rPr>
          <w:rFonts w:ascii="Arial" w:eastAsia="Times New Roman" w:hAnsi="Arial" w:cs="Arial"/>
          <w:color w:val="000000"/>
        </w:rPr>
        <w:t>talent</w:t>
      </w:r>
      <w:r w:rsidRPr="000D5AC0">
        <w:rPr>
          <w:rFonts w:ascii="Arial" w:eastAsia="Times New Roman" w:hAnsi="Arial" w:cs="Arial"/>
          <w:color w:val="000000"/>
        </w:rPr>
        <w:t>...)</w:t>
      </w:r>
    </w:p>
    <w:p w14:paraId="30FBDEAA" w14:textId="2ED0D236" w:rsidR="006F2404" w:rsidRDefault="006F2404" w:rsidP="006F24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Artikel </w:t>
      </w:r>
      <w:r w:rsidR="004F155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: </w:t>
      </w:r>
      <w:r w:rsidR="000C151D">
        <w:rPr>
          <w:b/>
          <w:bCs/>
          <w:sz w:val="22"/>
          <w:szCs w:val="22"/>
        </w:rPr>
        <w:t>Onderwerp</w:t>
      </w:r>
    </w:p>
    <w:p w14:paraId="4999FB52" w14:textId="16A61878" w:rsidR="00167B58" w:rsidRDefault="009251F0" w:rsidP="006F24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Organisatoren kunnen een subsidieaanvraag </w:t>
      </w:r>
      <w:r w:rsidR="00890169">
        <w:rPr>
          <w:sz w:val="22"/>
          <w:szCs w:val="22"/>
        </w:rPr>
        <w:t>indienen</w:t>
      </w:r>
      <w:r>
        <w:rPr>
          <w:sz w:val="22"/>
          <w:szCs w:val="22"/>
        </w:rPr>
        <w:t xml:space="preserve"> voor een </w:t>
      </w:r>
      <w:r w:rsidR="0016762E">
        <w:rPr>
          <w:sz w:val="22"/>
          <w:szCs w:val="22"/>
        </w:rPr>
        <w:t xml:space="preserve">maximum </w:t>
      </w:r>
      <w:r>
        <w:rPr>
          <w:sz w:val="22"/>
          <w:szCs w:val="22"/>
        </w:rPr>
        <w:t xml:space="preserve">bedrag van </w:t>
      </w:r>
      <w:r w:rsidR="002925D2">
        <w:rPr>
          <w:sz w:val="22"/>
          <w:szCs w:val="22"/>
        </w:rPr>
        <w:t>250</w:t>
      </w:r>
      <w:r w:rsidR="00DA5C88">
        <w:rPr>
          <w:sz w:val="22"/>
          <w:szCs w:val="22"/>
        </w:rPr>
        <w:t xml:space="preserve"> of </w:t>
      </w:r>
      <w:r w:rsidR="002925D2">
        <w:rPr>
          <w:sz w:val="22"/>
          <w:szCs w:val="22"/>
        </w:rPr>
        <w:t>500 euro.</w:t>
      </w:r>
      <w:r w:rsidR="00014F5D">
        <w:rPr>
          <w:sz w:val="22"/>
          <w:szCs w:val="22"/>
        </w:rPr>
        <w:br/>
        <w:t xml:space="preserve">Er wordt een onderscheid gemaakt tussen kleine </w:t>
      </w:r>
      <w:r w:rsidR="00167765">
        <w:rPr>
          <w:sz w:val="22"/>
          <w:szCs w:val="22"/>
        </w:rPr>
        <w:t>initiatieven</w:t>
      </w:r>
      <w:r w:rsidR="00014F5D">
        <w:rPr>
          <w:sz w:val="22"/>
          <w:szCs w:val="22"/>
        </w:rPr>
        <w:t xml:space="preserve"> en grote </w:t>
      </w:r>
      <w:r w:rsidR="00167765">
        <w:rPr>
          <w:sz w:val="22"/>
          <w:szCs w:val="22"/>
        </w:rPr>
        <w:t>initiatieven</w:t>
      </w:r>
      <w:r w:rsidR="00DA5C88">
        <w:rPr>
          <w:sz w:val="22"/>
          <w:szCs w:val="22"/>
        </w:rPr>
        <w:t>.</w:t>
      </w:r>
    </w:p>
    <w:p w14:paraId="46A24B88" w14:textId="540DCCEC" w:rsidR="00DA5C88" w:rsidRDefault="00DA5C88" w:rsidP="00DA5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Zowel </w:t>
      </w:r>
      <w:r w:rsidR="00CD5A48">
        <w:rPr>
          <w:sz w:val="22"/>
          <w:szCs w:val="22"/>
        </w:rPr>
        <w:t xml:space="preserve">Hoogstraatse </w:t>
      </w:r>
      <w:r>
        <w:rPr>
          <w:sz w:val="22"/>
          <w:szCs w:val="22"/>
        </w:rPr>
        <w:t>verenigingen, ondernemers als in</w:t>
      </w:r>
      <w:r w:rsidR="00CD5A48">
        <w:rPr>
          <w:sz w:val="22"/>
          <w:szCs w:val="22"/>
        </w:rPr>
        <w:t>woners</w:t>
      </w:r>
      <w:r>
        <w:rPr>
          <w:sz w:val="22"/>
          <w:szCs w:val="22"/>
        </w:rPr>
        <w:t xml:space="preserve"> kunnen een aanvraag indienen.</w:t>
      </w:r>
    </w:p>
    <w:p w14:paraId="7A0DFC35" w14:textId="7D056E1C" w:rsidR="00DA5C88" w:rsidRDefault="00167765" w:rsidP="006F24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="00DA5C88">
        <w:rPr>
          <w:sz w:val="22"/>
          <w:szCs w:val="22"/>
        </w:rPr>
        <w:t xml:space="preserve">e uitvoering ervan moet zelfstandig door de organisatoren opgenomen worden. </w:t>
      </w:r>
    </w:p>
    <w:p w14:paraId="7805162F" w14:textId="7630F891" w:rsidR="0012312B" w:rsidRDefault="0012312B" w:rsidP="006F2404">
      <w:pPr>
        <w:pStyle w:val="Default"/>
        <w:rPr>
          <w:sz w:val="22"/>
          <w:szCs w:val="22"/>
        </w:rPr>
      </w:pPr>
    </w:p>
    <w:p w14:paraId="4FBCCE62" w14:textId="06C07A63" w:rsidR="0012312B" w:rsidRPr="0012312B" w:rsidRDefault="0012312B" w:rsidP="006F2404">
      <w:pPr>
        <w:pStyle w:val="Default"/>
        <w:rPr>
          <w:b/>
          <w:bCs/>
          <w:sz w:val="22"/>
          <w:szCs w:val="22"/>
        </w:rPr>
      </w:pPr>
      <w:r w:rsidRPr="0012312B">
        <w:rPr>
          <w:b/>
          <w:bCs/>
          <w:sz w:val="22"/>
          <w:szCs w:val="22"/>
        </w:rPr>
        <w:t xml:space="preserve">Artikel 3: </w:t>
      </w:r>
      <w:r w:rsidR="00CC1C66">
        <w:rPr>
          <w:b/>
          <w:bCs/>
          <w:sz w:val="22"/>
          <w:szCs w:val="22"/>
        </w:rPr>
        <w:t>Initiatieven</w:t>
      </w:r>
    </w:p>
    <w:p w14:paraId="1CBEB70D" w14:textId="2123E57C" w:rsidR="00014F5D" w:rsidRDefault="00014F5D" w:rsidP="006F24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Een klein</w:t>
      </w:r>
      <w:r w:rsidR="00CC1C66">
        <w:rPr>
          <w:sz w:val="22"/>
          <w:szCs w:val="22"/>
        </w:rPr>
        <w:t xml:space="preserve"> initiatief</w:t>
      </w:r>
      <w:r>
        <w:rPr>
          <w:sz w:val="22"/>
          <w:szCs w:val="22"/>
        </w:rPr>
        <w:t xml:space="preserve"> komt in aanmerking voor </w:t>
      </w:r>
      <w:r w:rsidR="00890169">
        <w:rPr>
          <w:sz w:val="22"/>
          <w:szCs w:val="22"/>
        </w:rPr>
        <w:t>een</w:t>
      </w:r>
      <w:r>
        <w:rPr>
          <w:sz w:val="22"/>
          <w:szCs w:val="22"/>
        </w:rPr>
        <w:t xml:space="preserve"> </w:t>
      </w:r>
      <w:r w:rsidR="009F7E96">
        <w:rPr>
          <w:sz w:val="22"/>
          <w:szCs w:val="22"/>
        </w:rPr>
        <w:t xml:space="preserve">maximum </w:t>
      </w:r>
      <w:r>
        <w:rPr>
          <w:sz w:val="22"/>
          <w:szCs w:val="22"/>
        </w:rPr>
        <w:t>bedrag van</w:t>
      </w:r>
      <w:r w:rsidR="0012312B">
        <w:rPr>
          <w:sz w:val="22"/>
          <w:szCs w:val="22"/>
        </w:rPr>
        <w:t xml:space="preserve"> 250 euro</w:t>
      </w:r>
      <w:r>
        <w:rPr>
          <w:sz w:val="22"/>
          <w:szCs w:val="22"/>
        </w:rPr>
        <w:t>.</w:t>
      </w:r>
      <w:r w:rsidR="009F7E96">
        <w:rPr>
          <w:sz w:val="22"/>
          <w:szCs w:val="22"/>
        </w:rPr>
        <w:t xml:space="preserve"> </w:t>
      </w:r>
    </w:p>
    <w:p w14:paraId="403607D6" w14:textId="79277E64" w:rsidR="00014F5D" w:rsidRDefault="00014F5D" w:rsidP="006F24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Een gro</w:t>
      </w:r>
      <w:r w:rsidR="00CC1C66">
        <w:rPr>
          <w:sz w:val="22"/>
          <w:szCs w:val="22"/>
        </w:rPr>
        <w:t>ot initiatief</w:t>
      </w:r>
      <w:r>
        <w:rPr>
          <w:sz w:val="22"/>
          <w:szCs w:val="22"/>
        </w:rPr>
        <w:t xml:space="preserve"> komt in aanmerking voor </w:t>
      </w:r>
      <w:r w:rsidR="0012312B">
        <w:rPr>
          <w:sz w:val="22"/>
          <w:szCs w:val="22"/>
        </w:rPr>
        <w:t>een</w:t>
      </w:r>
      <w:r w:rsidR="009F7E96">
        <w:rPr>
          <w:sz w:val="22"/>
          <w:szCs w:val="22"/>
        </w:rPr>
        <w:t xml:space="preserve"> maximum</w:t>
      </w:r>
      <w:r w:rsidR="0012312B">
        <w:rPr>
          <w:sz w:val="22"/>
          <w:szCs w:val="22"/>
        </w:rPr>
        <w:t xml:space="preserve"> bedrag van</w:t>
      </w:r>
      <w:r w:rsidR="00DA5C88">
        <w:rPr>
          <w:sz w:val="22"/>
          <w:szCs w:val="22"/>
        </w:rPr>
        <w:t xml:space="preserve"> </w:t>
      </w:r>
      <w:r w:rsidR="0012312B">
        <w:rPr>
          <w:sz w:val="22"/>
          <w:szCs w:val="22"/>
        </w:rPr>
        <w:t>500 euro</w:t>
      </w:r>
      <w:r>
        <w:rPr>
          <w:sz w:val="22"/>
          <w:szCs w:val="22"/>
        </w:rPr>
        <w:t>.</w:t>
      </w:r>
    </w:p>
    <w:p w14:paraId="51B69531" w14:textId="64865EDA" w:rsidR="00DA5C88" w:rsidRDefault="00DA5C88" w:rsidP="006F2404">
      <w:pPr>
        <w:pStyle w:val="Default"/>
        <w:rPr>
          <w:sz w:val="22"/>
          <w:szCs w:val="22"/>
        </w:rPr>
      </w:pPr>
    </w:p>
    <w:p w14:paraId="11F1BA2C" w14:textId="6884C714" w:rsidR="00DA5C88" w:rsidRPr="000D5AC0" w:rsidRDefault="00DA5C88" w:rsidP="006F24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Klein</w:t>
      </w:r>
      <w:r w:rsidR="00CC1C66">
        <w:rPr>
          <w:sz w:val="22"/>
          <w:szCs w:val="22"/>
        </w:rPr>
        <w:t xml:space="preserve"> initiatief</w:t>
      </w:r>
      <w:r w:rsidR="0016776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90169">
        <w:rPr>
          <w:sz w:val="22"/>
          <w:szCs w:val="22"/>
        </w:rPr>
        <w:t xml:space="preserve">kleinschalig qua organisatie, kan op korte termijn </w:t>
      </w:r>
      <w:r w:rsidR="00890169" w:rsidRPr="00890169">
        <w:rPr>
          <w:sz w:val="22"/>
          <w:szCs w:val="22"/>
        </w:rPr>
        <w:t>georganiseerd worden,</w:t>
      </w:r>
      <w:r w:rsidR="0016762E">
        <w:rPr>
          <w:sz w:val="22"/>
          <w:szCs w:val="22"/>
        </w:rPr>
        <w:t xml:space="preserve"> er neme</w:t>
      </w:r>
      <w:r w:rsidR="00167765">
        <w:rPr>
          <w:sz w:val="22"/>
          <w:szCs w:val="22"/>
        </w:rPr>
        <w:t xml:space="preserve">n per dag </w:t>
      </w:r>
      <w:r w:rsidR="00890169" w:rsidRPr="00890169">
        <w:rPr>
          <w:sz w:val="22"/>
          <w:szCs w:val="22"/>
        </w:rPr>
        <w:t>een beperkt aantal</w:t>
      </w:r>
      <w:r w:rsidR="0016762E">
        <w:rPr>
          <w:sz w:val="22"/>
          <w:szCs w:val="22"/>
        </w:rPr>
        <w:t xml:space="preserve"> mensen deel</w:t>
      </w:r>
      <w:r w:rsidR="00890169" w:rsidRPr="00890169">
        <w:rPr>
          <w:sz w:val="22"/>
          <w:szCs w:val="22"/>
        </w:rPr>
        <w:t xml:space="preserve"> </w:t>
      </w:r>
      <w:r w:rsidR="0016762E">
        <w:rPr>
          <w:sz w:val="22"/>
          <w:szCs w:val="22"/>
        </w:rPr>
        <w:t>(</w:t>
      </w:r>
      <w:r w:rsidR="0016762E" w:rsidRPr="000D5AC0">
        <w:rPr>
          <w:sz w:val="22"/>
          <w:szCs w:val="22"/>
        </w:rPr>
        <w:t>minder dan 200)</w:t>
      </w:r>
      <w:r w:rsidR="00890169" w:rsidRPr="000D5AC0">
        <w:rPr>
          <w:sz w:val="22"/>
          <w:szCs w:val="22"/>
        </w:rPr>
        <w:t xml:space="preserve">, </w:t>
      </w:r>
      <w:r w:rsidR="00FB7785" w:rsidRPr="000D5AC0">
        <w:rPr>
          <w:sz w:val="22"/>
          <w:szCs w:val="22"/>
        </w:rPr>
        <w:t>met een beperkte</w:t>
      </w:r>
      <w:r w:rsidR="00890169" w:rsidRPr="000D5AC0">
        <w:rPr>
          <w:sz w:val="22"/>
          <w:szCs w:val="22"/>
        </w:rPr>
        <w:t xml:space="preserve"> begroting</w:t>
      </w:r>
      <w:r w:rsidR="00F70862" w:rsidRPr="000D5AC0">
        <w:rPr>
          <w:sz w:val="22"/>
          <w:szCs w:val="22"/>
        </w:rPr>
        <w:t>, voornamelijk gericht op Hoogstraatse inwoners</w:t>
      </w:r>
    </w:p>
    <w:p w14:paraId="77B811E7" w14:textId="6B93BB4F" w:rsidR="00890169" w:rsidRPr="000D5AC0" w:rsidRDefault="00890169" w:rsidP="006F2404">
      <w:pPr>
        <w:pStyle w:val="Default"/>
        <w:rPr>
          <w:sz w:val="22"/>
          <w:szCs w:val="22"/>
        </w:rPr>
      </w:pPr>
    </w:p>
    <w:p w14:paraId="289B05A1" w14:textId="41990AD4" w:rsidR="0016762E" w:rsidRPr="000D5AC0" w:rsidRDefault="00890169" w:rsidP="0016762E">
      <w:pPr>
        <w:pStyle w:val="Default"/>
        <w:pBdr>
          <w:bottom w:val="single" w:sz="6" w:space="1" w:color="auto"/>
        </w:pBdr>
        <w:rPr>
          <w:b/>
          <w:sz w:val="22"/>
          <w:szCs w:val="22"/>
        </w:rPr>
      </w:pPr>
      <w:r w:rsidRPr="000D5AC0">
        <w:rPr>
          <w:sz w:val="22"/>
          <w:szCs w:val="22"/>
        </w:rPr>
        <w:t>Gro</w:t>
      </w:r>
      <w:r w:rsidR="00CC1C66" w:rsidRPr="000D5AC0">
        <w:rPr>
          <w:sz w:val="22"/>
          <w:szCs w:val="22"/>
        </w:rPr>
        <w:t>ot initiatief</w:t>
      </w:r>
      <w:r w:rsidRPr="000D5AC0">
        <w:rPr>
          <w:sz w:val="22"/>
          <w:szCs w:val="22"/>
        </w:rPr>
        <w:t>: grootschaliger qua organisatie, op middellange termijn georganiseerd, een ruimere begroting</w:t>
      </w:r>
      <w:r w:rsidR="00B9510E" w:rsidRPr="000D5AC0">
        <w:rPr>
          <w:sz w:val="22"/>
          <w:szCs w:val="22"/>
        </w:rPr>
        <w:t xml:space="preserve"> (</w:t>
      </w:r>
      <w:r w:rsidR="00F70862" w:rsidRPr="000D5AC0">
        <w:rPr>
          <w:sz w:val="22"/>
          <w:szCs w:val="22"/>
        </w:rPr>
        <w:t xml:space="preserve">meer dan </w:t>
      </w:r>
      <w:r w:rsidR="0016762E" w:rsidRPr="000D5AC0">
        <w:rPr>
          <w:sz w:val="22"/>
          <w:szCs w:val="22"/>
        </w:rPr>
        <w:t>25</w:t>
      </w:r>
      <w:r w:rsidR="00F70862" w:rsidRPr="000D5AC0">
        <w:rPr>
          <w:sz w:val="22"/>
          <w:szCs w:val="22"/>
        </w:rPr>
        <w:t>0 euro kosten voor</w:t>
      </w:r>
      <w:r w:rsidR="0016762E" w:rsidRPr="000D5AC0">
        <w:rPr>
          <w:sz w:val="22"/>
          <w:szCs w:val="22"/>
        </w:rPr>
        <w:t xml:space="preserve"> animatie)</w:t>
      </w:r>
      <w:r w:rsidRPr="000D5AC0">
        <w:rPr>
          <w:sz w:val="22"/>
          <w:szCs w:val="22"/>
        </w:rPr>
        <w:t>, aantal verwachte deelnemers is groot</w:t>
      </w:r>
      <w:r w:rsidR="00F70862" w:rsidRPr="000D5AC0">
        <w:rPr>
          <w:sz w:val="22"/>
          <w:szCs w:val="22"/>
        </w:rPr>
        <w:t xml:space="preserve"> (200 of meer), ook gericht op niet Hoogstraatse bezoekers</w:t>
      </w:r>
    </w:p>
    <w:p w14:paraId="2AF56DF5" w14:textId="77777777" w:rsidR="0016762E" w:rsidRDefault="0016762E" w:rsidP="00167B58">
      <w:pPr>
        <w:pStyle w:val="Default"/>
        <w:rPr>
          <w:i/>
          <w:iCs/>
          <w:sz w:val="22"/>
          <w:szCs w:val="22"/>
        </w:rPr>
      </w:pPr>
    </w:p>
    <w:p w14:paraId="6BC5D93C" w14:textId="1AFE5AFD" w:rsidR="000C151D" w:rsidRPr="000D5AC0" w:rsidRDefault="000C151D" w:rsidP="00167B5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Artikel </w:t>
      </w:r>
      <w:r w:rsidR="0012312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: Aanvraag</w:t>
      </w:r>
    </w:p>
    <w:p w14:paraId="39AA62F8" w14:textId="5CFF6EE8" w:rsidR="009251F0" w:rsidRDefault="009251F0" w:rsidP="00167B58">
      <w:pPr>
        <w:pStyle w:val="Default"/>
        <w:rPr>
          <w:sz w:val="22"/>
          <w:szCs w:val="22"/>
        </w:rPr>
      </w:pPr>
      <w:r w:rsidRPr="000D5AC0">
        <w:rPr>
          <w:sz w:val="22"/>
          <w:szCs w:val="22"/>
        </w:rPr>
        <w:t xml:space="preserve">De aanvraag wordt </w:t>
      </w:r>
      <w:r w:rsidR="0016762E" w:rsidRPr="000D5AC0">
        <w:rPr>
          <w:sz w:val="22"/>
          <w:szCs w:val="22"/>
        </w:rPr>
        <w:t>digitaal ingediend via een webformulier</w:t>
      </w:r>
      <w:r w:rsidR="00B9510E" w:rsidRPr="000D5AC0">
        <w:rPr>
          <w:sz w:val="22"/>
          <w:szCs w:val="22"/>
        </w:rPr>
        <w:t>.</w:t>
      </w:r>
      <w:r w:rsidR="00B9510E">
        <w:rPr>
          <w:sz w:val="22"/>
          <w:szCs w:val="22"/>
        </w:rPr>
        <w:t xml:space="preserve"> </w:t>
      </w:r>
    </w:p>
    <w:p w14:paraId="09ABCBCB" w14:textId="221D7B08" w:rsidR="00B9510E" w:rsidRPr="000D5AC0" w:rsidRDefault="00B9510E" w:rsidP="00167B58">
      <w:pPr>
        <w:pStyle w:val="Default"/>
        <w:rPr>
          <w:sz w:val="22"/>
          <w:szCs w:val="22"/>
        </w:rPr>
      </w:pPr>
      <w:r w:rsidRPr="000D5AC0">
        <w:rPr>
          <w:sz w:val="22"/>
          <w:szCs w:val="22"/>
        </w:rPr>
        <w:t xml:space="preserve">Verwerking </w:t>
      </w:r>
      <w:r w:rsidR="0016762E" w:rsidRPr="000D5AC0">
        <w:rPr>
          <w:sz w:val="22"/>
          <w:szCs w:val="22"/>
        </w:rPr>
        <w:t xml:space="preserve">van de aanvraag gebeurt </w:t>
      </w:r>
      <w:r w:rsidRPr="000D5AC0">
        <w:rPr>
          <w:sz w:val="22"/>
          <w:szCs w:val="22"/>
        </w:rPr>
        <w:t>door</w:t>
      </w:r>
      <w:r w:rsidR="0016762E" w:rsidRPr="000D5AC0">
        <w:rPr>
          <w:sz w:val="22"/>
          <w:szCs w:val="22"/>
        </w:rPr>
        <w:t xml:space="preserve"> de dienst</w:t>
      </w:r>
      <w:r w:rsidRPr="000D5AC0">
        <w:rPr>
          <w:sz w:val="22"/>
          <w:szCs w:val="22"/>
        </w:rPr>
        <w:t xml:space="preserve"> lokale economie</w:t>
      </w:r>
      <w:r w:rsidR="0016762E" w:rsidRPr="000D5AC0">
        <w:rPr>
          <w:sz w:val="22"/>
          <w:szCs w:val="22"/>
        </w:rPr>
        <w:t xml:space="preserve"> en de dien</w:t>
      </w:r>
      <w:r w:rsidR="00CC1C66" w:rsidRPr="000D5AC0">
        <w:rPr>
          <w:sz w:val="22"/>
          <w:szCs w:val="22"/>
        </w:rPr>
        <w:t>s</w:t>
      </w:r>
      <w:r w:rsidR="0016762E" w:rsidRPr="000D5AC0">
        <w:rPr>
          <w:sz w:val="22"/>
          <w:szCs w:val="22"/>
        </w:rPr>
        <w:t xml:space="preserve">t voor toerisme. Zij beoordelen of een </w:t>
      </w:r>
      <w:r w:rsidR="00CC1C66" w:rsidRPr="000D5AC0">
        <w:rPr>
          <w:sz w:val="22"/>
          <w:szCs w:val="22"/>
        </w:rPr>
        <w:t>aanvraag aan de gestelde voorwaarden voldoet en of het om een groot of klein initiatief gaat.</w:t>
      </w:r>
      <w:r w:rsidR="00CC1C66">
        <w:rPr>
          <w:sz w:val="22"/>
          <w:szCs w:val="22"/>
        </w:rPr>
        <w:t xml:space="preserve"> De definitieve goedkeuring gebeurt door het CBS. </w:t>
      </w:r>
    </w:p>
    <w:p w14:paraId="6B79FE7C" w14:textId="3BE0DDB3" w:rsidR="0043528F" w:rsidRDefault="009251F0" w:rsidP="00167B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 aanvraag bevat minstens volgende</w:t>
      </w:r>
      <w:r w:rsidR="0043528F">
        <w:rPr>
          <w:sz w:val="22"/>
          <w:szCs w:val="22"/>
        </w:rPr>
        <w:t xml:space="preserve"> elementen: </w:t>
      </w:r>
      <w:r w:rsidR="00167B58">
        <w:rPr>
          <w:sz w:val="22"/>
          <w:szCs w:val="22"/>
        </w:rPr>
        <w:t xml:space="preserve"> </w:t>
      </w:r>
    </w:p>
    <w:p w14:paraId="1A88FD2C" w14:textId="34904B1D" w:rsidR="0043528F" w:rsidRDefault="0043528F" w:rsidP="004352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Een volledige omschrijving van het </w:t>
      </w:r>
      <w:r w:rsidR="00E30E8E">
        <w:rPr>
          <w:sz w:val="22"/>
          <w:szCs w:val="22"/>
        </w:rPr>
        <w:t xml:space="preserve">evenement </w:t>
      </w:r>
      <w:r w:rsidR="00AF42FF">
        <w:rPr>
          <w:sz w:val="22"/>
          <w:szCs w:val="22"/>
        </w:rPr>
        <w:t>met vermelding van de doelstellingen</w:t>
      </w:r>
      <w:r w:rsidR="00124FB6">
        <w:rPr>
          <w:sz w:val="22"/>
          <w:szCs w:val="22"/>
        </w:rPr>
        <w:t>;</w:t>
      </w:r>
      <w:r w:rsidR="00167B58">
        <w:rPr>
          <w:sz w:val="22"/>
          <w:szCs w:val="22"/>
        </w:rPr>
        <w:t xml:space="preserve"> </w:t>
      </w:r>
    </w:p>
    <w:p w14:paraId="1465465F" w14:textId="77777777" w:rsidR="0043528F" w:rsidRDefault="0043528F" w:rsidP="004352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Een begroting met aanduiding van de kostensoorten, waarbij alle verwachte inkomsten en uitgaven van het project opgenomen worden</w:t>
      </w:r>
      <w:r w:rsidR="00124FB6">
        <w:rPr>
          <w:sz w:val="22"/>
          <w:szCs w:val="22"/>
        </w:rPr>
        <w:t>;</w:t>
      </w:r>
    </w:p>
    <w:p w14:paraId="76CCB763" w14:textId="5A89BD39" w:rsidR="00703909" w:rsidRDefault="0043528F" w:rsidP="007039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De verbintenis het logo </w:t>
      </w:r>
      <w:r w:rsidR="00E72EA0">
        <w:rPr>
          <w:color w:val="auto"/>
          <w:sz w:val="22"/>
          <w:szCs w:val="22"/>
        </w:rPr>
        <w:t xml:space="preserve">van </w:t>
      </w:r>
      <w:r w:rsidR="00CC1C66">
        <w:rPr>
          <w:color w:val="auto"/>
          <w:sz w:val="22"/>
          <w:szCs w:val="22"/>
        </w:rPr>
        <w:t>s</w:t>
      </w:r>
      <w:r w:rsidR="00E72EA0">
        <w:rPr>
          <w:color w:val="auto"/>
          <w:sz w:val="22"/>
          <w:szCs w:val="22"/>
        </w:rPr>
        <w:t xml:space="preserve">tad Hoogstraten </w:t>
      </w:r>
      <w:r w:rsidR="00CC1C66">
        <w:rPr>
          <w:color w:val="auto"/>
          <w:sz w:val="22"/>
          <w:szCs w:val="22"/>
        </w:rPr>
        <w:t>en</w:t>
      </w:r>
      <w:r w:rsidR="00167765">
        <w:rPr>
          <w:color w:val="auto"/>
          <w:sz w:val="22"/>
          <w:szCs w:val="22"/>
        </w:rPr>
        <w:t xml:space="preserve"> de</w:t>
      </w:r>
      <w:r w:rsidR="00CC1C66">
        <w:rPr>
          <w:color w:val="auto"/>
          <w:sz w:val="22"/>
          <w:szCs w:val="22"/>
        </w:rPr>
        <w:t xml:space="preserve"> vermelding ‘met de steun van stad Hoogstraten’ </w:t>
      </w:r>
      <w:r>
        <w:rPr>
          <w:color w:val="auto"/>
          <w:sz w:val="22"/>
          <w:szCs w:val="22"/>
        </w:rPr>
        <w:t xml:space="preserve">te plaatsen op alle publicaties rond </w:t>
      </w:r>
      <w:r w:rsidR="00FB7785">
        <w:rPr>
          <w:color w:val="auto"/>
          <w:sz w:val="22"/>
          <w:szCs w:val="22"/>
        </w:rPr>
        <w:t>de activiteit</w:t>
      </w:r>
      <w:r>
        <w:rPr>
          <w:color w:val="auto"/>
          <w:sz w:val="22"/>
          <w:szCs w:val="22"/>
        </w:rPr>
        <w:t xml:space="preserve"> en dit aan te kondigen in de UIT-kalender</w:t>
      </w:r>
      <w:r w:rsidR="00AF42FF">
        <w:rPr>
          <w:color w:val="auto"/>
          <w:sz w:val="22"/>
          <w:szCs w:val="22"/>
        </w:rPr>
        <w:t>.</w:t>
      </w:r>
    </w:p>
    <w:p w14:paraId="4A22E71B" w14:textId="67C9ACE7" w:rsidR="000C151D" w:rsidRDefault="00703909" w:rsidP="007039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Vergoedingen aan </w:t>
      </w:r>
      <w:r w:rsidR="00E30E8E">
        <w:rPr>
          <w:color w:val="auto"/>
          <w:sz w:val="22"/>
          <w:szCs w:val="22"/>
        </w:rPr>
        <w:t xml:space="preserve">de organisatoren om de </w:t>
      </w:r>
      <w:r>
        <w:rPr>
          <w:color w:val="auto"/>
          <w:sz w:val="22"/>
          <w:szCs w:val="22"/>
        </w:rPr>
        <w:t xml:space="preserve">voorbereiding en organisatie van het project op zich te nemen, zijn uitgesloten. </w:t>
      </w:r>
    </w:p>
    <w:p w14:paraId="2DA2EDE4" w14:textId="3D0CE3A6" w:rsidR="00014F5D" w:rsidRDefault="00014F5D" w:rsidP="007039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 aanvraag wordt</w:t>
      </w:r>
      <w:r w:rsidR="00CC1C66">
        <w:rPr>
          <w:color w:val="auto"/>
          <w:sz w:val="22"/>
          <w:szCs w:val="22"/>
        </w:rPr>
        <w:t xml:space="preserve"> ingediend voor het initiatief plaats vindt. Een uitzondering wordt gemaakt voor initiatieven</w:t>
      </w:r>
      <w:r w:rsidR="000F7867">
        <w:rPr>
          <w:color w:val="auto"/>
          <w:sz w:val="22"/>
          <w:szCs w:val="22"/>
        </w:rPr>
        <w:t xml:space="preserve"> die reeds opgestart zijn voor </w:t>
      </w:r>
      <w:r w:rsidR="00053BE4">
        <w:rPr>
          <w:color w:val="auto"/>
          <w:sz w:val="22"/>
          <w:szCs w:val="22"/>
        </w:rPr>
        <w:t>de start van de looptijd</w:t>
      </w:r>
      <w:r w:rsidR="000F7867">
        <w:rPr>
          <w:color w:val="auto"/>
          <w:sz w:val="22"/>
          <w:szCs w:val="22"/>
        </w:rPr>
        <w:t xml:space="preserve"> van dit reglement</w:t>
      </w:r>
      <w:r w:rsidR="00CC1C66">
        <w:rPr>
          <w:color w:val="auto"/>
          <w:sz w:val="22"/>
          <w:szCs w:val="22"/>
        </w:rPr>
        <w:t xml:space="preserve">. Hier kan tot </w:t>
      </w:r>
      <w:r w:rsidR="009E6B00">
        <w:rPr>
          <w:color w:val="auto"/>
          <w:sz w:val="22"/>
          <w:szCs w:val="22"/>
        </w:rPr>
        <w:t>drie</w:t>
      </w:r>
      <w:r>
        <w:rPr>
          <w:color w:val="auto"/>
          <w:sz w:val="22"/>
          <w:szCs w:val="22"/>
        </w:rPr>
        <w:t xml:space="preserve"> maanden na opstart van het </w:t>
      </w:r>
      <w:r w:rsidR="00CC1C66">
        <w:rPr>
          <w:color w:val="auto"/>
          <w:sz w:val="22"/>
          <w:szCs w:val="22"/>
        </w:rPr>
        <w:t xml:space="preserve">initiatief een aanvraag voor </w:t>
      </w:r>
      <w:r>
        <w:rPr>
          <w:color w:val="auto"/>
          <w:sz w:val="22"/>
          <w:szCs w:val="22"/>
        </w:rPr>
        <w:t>ingediend</w:t>
      </w:r>
      <w:r w:rsidR="00CC1C66">
        <w:rPr>
          <w:color w:val="auto"/>
          <w:sz w:val="22"/>
          <w:szCs w:val="22"/>
        </w:rPr>
        <w:t xml:space="preserve"> worden</w:t>
      </w:r>
      <w:r>
        <w:rPr>
          <w:color w:val="auto"/>
          <w:sz w:val="22"/>
          <w:szCs w:val="22"/>
        </w:rPr>
        <w:t>.</w:t>
      </w:r>
    </w:p>
    <w:p w14:paraId="65CBCD0C" w14:textId="38B27AF0" w:rsidR="00BB5112" w:rsidRPr="00BB5112" w:rsidRDefault="009E6B00" w:rsidP="00703909">
      <w:pPr>
        <w:pStyle w:val="Default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Er wordt goedkeuring of afwijzing verleend aan de aanvraag binnen de termijn van één maand na de aanvraag.</w:t>
      </w:r>
    </w:p>
    <w:p w14:paraId="0448D694" w14:textId="77777777" w:rsidR="00474196" w:rsidRDefault="00474196" w:rsidP="006F2404">
      <w:pPr>
        <w:pStyle w:val="Default"/>
        <w:rPr>
          <w:sz w:val="22"/>
          <w:szCs w:val="22"/>
        </w:rPr>
      </w:pPr>
    </w:p>
    <w:p w14:paraId="795CA5E8" w14:textId="495ABB51" w:rsidR="004F155C" w:rsidRPr="00474196" w:rsidRDefault="00B27854" w:rsidP="006F240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Artikel </w:t>
      </w:r>
      <w:r w:rsidR="0012312B">
        <w:rPr>
          <w:b/>
          <w:sz w:val="22"/>
          <w:szCs w:val="22"/>
        </w:rPr>
        <w:t>5</w:t>
      </w:r>
      <w:r w:rsidR="00474196" w:rsidRPr="00474196">
        <w:rPr>
          <w:b/>
          <w:sz w:val="22"/>
          <w:szCs w:val="22"/>
        </w:rPr>
        <w:t>: Voorwaarden</w:t>
      </w:r>
    </w:p>
    <w:p w14:paraId="7255B3AF" w14:textId="0CD4477C" w:rsidR="00474196" w:rsidRDefault="00E30E8E" w:rsidP="0047419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Het </w:t>
      </w:r>
      <w:r w:rsidR="00E669DF">
        <w:rPr>
          <w:sz w:val="22"/>
          <w:szCs w:val="22"/>
        </w:rPr>
        <w:t xml:space="preserve">initiatief </w:t>
      </w:r>
      <w:r w:rsidR="00474196">
        <w:rPr>
          <w:sz w:val="22"/>
          <w:szCs w:val="22"/>
        </w:rPr>
        <w:t xml:space="preserve">moet </w:t>
      </w:r>
      <w:r>
        <w:rPr>
          <w:sz w:val="22"/>
          <w:szCs w:val="22"/>
        </w:rPr>
        <w:t>plaatsvinden</w:t>
      </w:r>
      <w:r w:rsidR="00474196">
        <w:rPr>
          <w:sz w:val="22"/>
          <w:szCs w:val="22"/>
        </w:rPr>
        <w:t xml:space="preserve"> </w:t>
      </w:r>
      <w:r>
        <w:rPr>
          <w:sz w:val="22"/>
          <w:szCs w:val="22"/>
        </w:rPr>
        <w:t>in Hoogstraten</w:t>
      </w:r>
      <w:r w:rsidR="000F7867">
        <w:rPr>
          <w:sz w:val="22"/>
          <w:szCs w:val="22"/>
        </w:rPr>
        <w:t xml:space="preserve"> of Hoogstraten in de kijker zetten en bezoekers naar Hoogstraten trekken.</w:t>
      </w:r>
      <w:r w:rsidR="00474196">
        <w:rPr>
          <w:sz w:val="22"/>
          <w:szCs w:val="22"/>
        </w:rPr>
        <w:t xml:space="preserve"> </w:t>
      </w:r>
    </w:p>
    <w:p w14:paraId="5F0989CD" w14:textId="7C88FD96" w:rsidR="00E72EA0" w:rsidRPr="00E30E8E" w:rsidRDefault="00E30E8E" w:rsidP="00E30E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Het </w:t>
      </w:r>
      <w:r w:rsidR="00E669DF">
        <w:rPr>
          <w:sz w:val="22"/>
          <w:szCs w:val="22"/>
        </w:rPr>
        <w:t xml:space="preserve">initiatief </w:t>
      </w:r>
      <w:r w:rsidR="004F155C">
        <w:rPr>
          <w:sz w:val="22"/>
          <w:szCs w:val="22"/>
        </w:rPr>
        <w:t xml:space="preserve">moet vallen binnen de periode </w:t>
      </w:r>
      <w:r>
        <w:rPr>
          <w:sz w:val="22"/>
          <w:szCs w:val="22"/>
        </w:rPr>
        <w:t xml:space="preserve">september </w:t>
      </w:r>
      <w:r w:rsidR="004F155C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 w:rsidR="004F155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FB7785">
        <w:rPr>
          <w:sz w:val="22"/>
          <w:szCs w:val="22"/>
        </w:rPr>
        <w:t xml:space="preserve"> </w:t>
      </w:r>
      <w:r w:rsidR="000F7867">
        <w:rPr>
          <w:sz w:val="22"/>
          <w:szCs w:val="22"/>
        </w:rPr>
        <w:t>februari</w:t>
      </w:r>
      <w:r w:rsidR="00FB7785">
        <w:rPr>
          <w:sz w:val="22"/>
          <w:szCs w:val="22"/>
        </w:rPr>
        <w:t xml:space="preserve"> </w:t>
      </w:r>
      <w:r w:rsidR="004F155C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="0043528F">
        <w:rPr>
          <w:sz w:val="22"/>
          <w:szCs w:val="22"/>
        </w:rPr>
        <w:t>.</w:t>
      </w:r>
      <w:r>
        <w:rPr>
          <w:sz w:val="22"/>
          <w:szCs w:val="22"/>
        </w:rPr>
        <w:t xml:space="preserve"> Lopende projecten komen ook in aanmerking mits zij voldoen aan de beschreven voorwaarden. </w:t>
      </w:r>
    </w:p>
    <w:p w14:paraId="5450E62B" w14:textId="1818F331" w:rsidR="004F155C" w:rsidRPr="00E30E8E" w:rsidRDefault="00E30E8E" w:rsidP="00E30E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Het evenement moet inzetten</w:t>
      </w:r>
      <w:r w:rsidR="004F155C">
        <w:rPr>
          <w:sz w:val="22"/>
          <w:szCs w:val="22"/>
        </w:rPr>
        <w:t xml:space="preserve"> op </w:t>
      </w:r>
      <w:r w:rsidR="002925D2">
        <w:rPr>
          <w:sz w:val="22"/>
          <w:szCs w:val="22"/>
        </w:rPr>
        <w:t>de promotie van Hoogstraten: Hoogstraatse producten, Hoogstraatse talent, Hoogstraatse ondernemers</w:t>
      </w:r>
      <w:r w:rsidR="000F7867">
        <w:rPr>
          <w:sz w:val="22"/>
          <w:szCs w:val="22"/>
        </w:rPr>
        <w:t>, Hoogstraatse natuur, Hoogstraats erfgoed</w:t>
      </w:r>
      <w:r w:rsidR="002925D2">
        <w:rPr>
          <w:sz w:val="22"/>
          <w:szCs w:val="22"/>
        </w:rPr>
        <w:t>…</w:t>
      </w:r>
    </w:p>
    <w:p w14:paraId="3E9AEA9E" w14:textId="67550217" w:rsidR="0043528F" w:rsidRDefault="0043528F" w:rsidP="0047419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 activiteit moet zonder ondersteuning van de stadsdiensten uitgevoerd kunnen worden (m</w:t>
      </w:r>
      <w:r w:rsidR="00E72EA0">
        <w:rPr>
          <w:sz w:val="22"/>
          <w:szCs w:val="22"/>
        </w:rPr>
        <w:t>.</w:t>
      </w:r>
      <w:r>
        <w:rPr>
          <w:sz w:val="22"/>
          <w:szCs w:val="22"/>
        </w:rPr>
        <w:t>u</w:t>
      </w:r>
      <w:r w:rsidR="00E72EA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30E8E">
        <w:rPr>
          <w:sz w:val="22"/>
          <w:szCs w:val="22"/>
        </w:rPr>
        <w:t>reguliere ondersteuning</w:t>
      </w:r>
      <w:r w:rsidR="000F7867">
        <w:rPr>
          <w:sz w:val="22"/>
          <w:szCs w:val="22"/>
        </w:rPr>
        <w:t xml:space="preserve"> van de stadsdiensten</w:t>
      </w:r>
      <w:r w:rsidR="00053BE4">
        <w:rPr>
          <w:sz w:val="22"/>
          <w:szCs w:val="22"/>
        </w:rPr>
        <w:t xml:space="preserve"> zoals bijvoorbeeld de uitleendienst</w:t>
      </w:r>
      <w:r w:rsidR="00E30E8E">
        <w:rPr>
          <w:sz w:val="22"/>
          <w:szCs w:val="22"/>
        </w:rPr>
        <w:t>)</w:t>
      </w:r>
      <w:r w:rsidR="004843E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09D6957" w14:textId="50AFC5CD" w:rsidR="00E72EA0" w:rsidRDefault="00F650CE" w:rsidP="001C19D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 keuze in de samenwerking met leveranciers moet als een goed huisvader gebeuren. </w:t>
      </w:r>
    </w:p>
    <w:p w14:paraId="3874A127" w14:textId="55D647E3" w:rsidR="00E30E8E" w:rsidRDefault="00E30E8E" w:rsidP="001C19D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Er moet aandacht zijn voor het gebruik van lokale producten.</w:t>
      </w:r>
    </w:p>
    <w:p w14:paraId="0630B6E9" w14:textId="46BAD3F2" w:rsidR="005B2D11" w:rsidRDefault="00E30E8E" w:rsidP="001C19D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Er moet minstens </w:t>
      </w:r>
      <w:r w:rsidR="002925D2">
        <w:rPr>
          <w:sz w:val="22"/>
          <w:szCs w:val="22"/>
        </w:rPr>
        <w:t>samengewerkt worden</w:t>
      </w:r>
      <w:r>
        <w:rPr>
          <w:sz w:val="22"/>
          <w:szCs w:val="22"/>
        </w:rPr>
        <w:t xml:space="preserve"> met </w:t>
      </w:r>
      <w:r w:rsidR="000F7867">
        <w:rPr>
          <w:sz w:val="22"/>
          <w:szCs w:val="22"/>
        </w:rPr>
        <w:t>één andere</w:t>
      </w:r>
      <w:r>
        <w:rPr>
          <w:sz w:val="22"/>
          <w:szCs w:val="22"/>
        </w:rPr>
        <w:t xml:space="preserve"> Hoogstraatse </w:t>
      </w:r>
      <w:r w:rsidR="002925D2">
        <w:rPr>
          <w:sz w:val="22"/>
          <w:szCs w:val="22"/>
        </w:rPr>
        <w:t>ondernemer/vereniging/in</w:t>
      </w:r>
      <w:r w:rsidR="000F7867">
        <w:rPr>
          <w:sz w:val="22"/>
          <w:szCs w:val="22"/>
        </w:rPr>
        <w:t>woner</w:t>
      </w:r>
      <w:r w:rsidR="00DA5C88">
        <w:rPr>
          <w:sz w:val="22"/>
          <w:szCs w:val="22"/>
        </w:rPr>
        <w:t xml:space="preserve"> voor wat betreft kleine </w:t>
      </w:r>
      <w:r w:rsidR="000F7867">
        <w:rPr>
          <w:sz w:val="22"/>
          <w:szCs w:val="22"/>
        </w:rPr>
        <w:t>initiatieven</w:t>
      </w:r>
      <w:r w:rsidR="00DA5C88">
        <w:rPr>
          <w:sz w:val="22"/>
          <w:szCs w:val="22"/>
        </w:rPr>
        <w:t xml:space="preserve"> en met </w:t>
      </w:r>
      <w:r w:rsidR="000F7867">
        <w:rPr>
          <w:sz w:val="22"/>
          <w:szCs w:val="22"/>
        </w:rPr>
        <w:t>twee</w:t>
      </w:r>
      <w:r w:rsidR="00DA5C88">
        <w:rPr>
          <w:sz w:val="22"/>
          <w:szCs w:val="22"/>
        </w:rPr>
        <w:t xml:space="preserve"> Hoogstraatse par</w:t>
      </w:r>
      <w:r w:rsidR="00053BE4">
        <w:rPr>
          <w:sz w:val="22"/>
          <w:szCs w:val="22"/>
        </w:rPr>
        <w:t>tijen</w:t>
      </w:r>
      <w:r w:rsidR="00DA5C88">
        <w:rPr>
          <w:sz w:val="22"/>
          <w:szCs w:val="22"/>
        </w:rPr>
        <w:t xml:space="preserve"> voor wat betreft grote </w:t>
      </w:r>
      <w:r w:rsidR="000F7867">
        <w:rPr>
          <w:sz w:val="22"/>
          <w:szCs w:val="22"/>
        </w:rPr>
        <w:t>initiatieven</w:t>
      </w:r>
      <w:r w:rsidR="002925D2">
        <w:rPr>
          <w:sz w:val="22"/>
          <w:szCs w:val="22"/>
        </w:rPr>
        <w:t>.</w:t>
      </w:r>
      <w:r w:rsidR="00C42588">
        <w:rPr>
          <w:sz w:val="22"/>
          <w:szCs w:val="22"/>
        </w:rPr>
        <w:t xml:space="preserve"> Louter logistieke ondersteuning wordt niet beschouwd als </w:t>
      </w:r>
      <w:r w:rsidR="00053BE4">
        <w:rPr>
          <w:sz w:val="22"/>
          <w:szCs w:val="22"/>
        </w:rPr>
        <w:t>samenwerking</w:t>
      </w:r>
      <w:r w:rsidR="00C42588">
        <w:rPr>
          <w:sz w:val="22"/>
          <w:szCs w:val="22"/>
        </w:rPr>
        <w:t>.</w:t>
      </w:r>
      <w:r w:rsidR="000F7867">
        <w:rPr>
          <w:sz w:val="22"/>
          <w:szCs w:val="22"/>
        </w:rPr>
        <w:t xml:space="preserve"> V</w:t>
      </w:r>
      <w:r w:rsidR="00053BE4">
        <w:rPr>
          <w:sz w:val="22"/>
          <w:szCs w:val="22"/>
        </w:rPr>
        <w:t>erder</w:t>
      </w:r>
      <w:r w:rsidR="000F7867">
        <w:rPr>
          <w:sz w:val="22"/>
          <w:szCs w:val="22"/>
        </w:rPr>
        <w:t xml:space="preserve"> wordt het begrip </w:t>
      </w:r>
      <w:r w:rsidR="00053BE4">
        <w:rPr>
          <w:sz w:val="22"/>
          <w:szCs w:val="22"/>
        </w:rPr>
        <w:t>samenwerking</w:t>
      </w:r>
      <w:r w:rsidR="000F7867">
        <w:rPr>
          <w:sz w:val="22"/>
          <w:szCs w:val="22"/>
        </w:rPr>
        <w:t xml:space="preserve"> ruim geïnterpreteerd.</w:t>
      </w:r>
      <w:r w:rsidR="000820B3">
        <w:rPr>
          <w:sz w:val="22"/>
          <w:szCs w:val="22"/>
        </w:rPr>
        <w:t xml:space="preserve"> </w:t>
      </w:r>
      <w:r w:rsidR="000820B3">
        <w:rPr>
          <w:sz w:val="22"/>
          <w:szCs w:val="22"/>
        </w:rPr>
        <w:br/>
      </w:r>
      <w:r w:rsidR="000820B3">
        <w:rPr>
          <w:sz w:val="22"/>
          <w:szCs w:val="22"/>
        </w:rPr>
        <w:t>Er mogen maximum twee partijen uit dezelfde sector samenwerken</w:t>
      </w:r>
      <w:r w:rsidR="005B2D11">
        <w:rPr>
          <w:sz w:val="22"/>
          <w:szCs w:val="22"/>
        </w:rPr>
        <w:t>.</w:t>
      </w:r>
      <w:r w:rsidR="000820B3">
        <w:rPr>
          <w:sz w:val="22"/>
          <w:szCs w:val="22"/>
        </w:rPr>
        <w:br/>
        <w:t xml:space="preserve">Een samenwerkingsinitiatief mag maar één keer in dezelfde samenstelling een subsidieaanvraag indienen. </w:t>
      </w:r>
    </w:p>
    <w:p w14:paraId="6B2502A0" w14:textId="25C862AA" w:rsidR="005B1DE8" w:rsidRPr="00592320" w:rsidRDefault="00E30E8E" w:rsidP="00592320">
      <w:pPr>
        <w:pStyle w:val="Default"/>
        <w:numPr>
          <w:ilvl w:val="0"/>
          <w:numId w:val="2"/>
        </w:numPr>
        <w:rPr>
          <w:sz w:val="22"/>
          <w:szCs w:val="22"/>
        </w:rPr>
      </w:pPr>
      <w:bookmarkStart w:id="0" w:name="_GoBack"/>
      <w:bookmarkEnd w:id="0"/>
      <w:r w:rsidRPr="00592320">
        <w:rPr>
          <w:sz w:val="22"/>
          <w:szCs w:val="22"/>
        </w:rPr>
        <w:t xml:space="preserve">Het </w:t>
      </w:r>
      <w:r w:rsidR="000F7867" w:rsidRPr="00592320">
        <w:rPr>
          <w:sz w:val="22"/>
          <w:szCs w:val="22"/>
        </w:rPr>
        <w:t>initiatief</w:t>
      </w:r>
      <w:r w:rsidRPr="00592320">
        <w:rPr>
          <w:sz w:val="22"/>
          <w:szCs w:val="22"/>
        </w:rPr>
        <w:t xml:space="preserve"> moet voor een breed publiek toegankelijk zijn</w:t>
      </w:r>
      <w:r w:rsidR="000F7867" w:rsidRPr="00592320">
        <w:rPr>
          <w:sz w:val="22"/>
          <w:szCs w:val="22"/>
        </w:rPr>
        <w:t xml:space="preserve"> (bijvoorbeeld geen familiefeest, geen gebuurtefeest). Het initiatief</w:t>
      </w:r>
      <w:r w:rsidR="00C42588" w:rsidRPr="00592320">
        <w:rPr>
          <w:sz w:val="22"/>
          <w:szCs w:val="22"/>
        </w:rPr>
        <w:t xml:space="preserve"> mag </w:t>
      </w:r>
      <w:r w:rsidR="00FB7785" w:rsidRPr="00592320">
        <w:rPr>
          <w:sz w:val="22"/>
          <w:szCs w:val="22"/>
        </w:rPr>
        <w:t xml:space="preserve">zowel </w:t>
      </w:r>
      <w:r w:rsidR="00C42588" w:rsidRPr="00592320">
        <w:rPr>
          <w:sz w:val="22"/>
          <w:szCs w:val="22"/>
        </w:rPr>
        <w:t xml:space="preserve">op openbaar </w:t>
      </w:r>
      <w:r w:rsidR="00FB7785" w:rsidRPr="00592320">
        <w:rPr>
          <w:sz w:val="22"/>
          <w:szCs w:val="22"/>
        </w:rPr>
        <w:t>als op</w:t>
      </w:r>
      <w:r w:rsidR="00C42588" w:rsidRPr="00592320">
        <w:rPr>
          <w:sz w:val="22"/>
          <w:szCs w:val="22"/>
        </w:rPr>
        <w:t xml:space="preserve"> privéterrein georganiseerd worden</w:t>
      </w:r>
      <w:r w:rsidRPr="00592320">
        <w:rPr>
          <w:sz w:val="22"/>
          <w:szCs w:val="22"/>
        </w:rPr>
        <w:t>.</w:t>
      </w:r>
    </w:p>
    <w:p w14:paraId="16E0C74C" w14:textId="35B6FBCF" w:rsidR="00E30E8E" w:rsidRDefault="005B1DE8" w:rsidP="001C19D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Toegangsprijs </w:t>
      </w:r>
      <w:r w:rsidR="00702378">
        <w:rPr>
          <w:sz w:val="22"/>
          <w:szCs w:val="22"/>
        </w:rPr>
        <w:t xml:space="preserve">mag maximum </w:t>
      </w:r>
      <w:r>
        <w:rPr>
          <w:sz w:val="22"/>
          <w:szCs w:val="22"/>
        </w:rPr>
        <w:t xml:space="preserve">15 euro </w:t>
      </w:r>
      <w:r w:rsidR="00702378">
        <w:rPr>
          <w:sz w:val="22"/>
          <w:szCs w:val="22"/>
        </w:rPr>
        <w:t>bedragen</w:t>
      </w:r>
      <w:r>
        <w:rPr>
          <w:sz w:val="22"/>
          <w:szCs w:val="22"/>
        </w:rPr>
        <w:t xml:space="preserve">.  </w:t>
      </w:r>
      <w:r w:rsidR="00E30E8E">
        <w:rPr>
          <w:sz w:val="22"/>
          <w:szCs w:val="22"/>
        </w:rPr>
        <w:t xml:space="preserve"> </w:t>
      </w:r>
    </w:p>
    <w:p w14:paraId="3A3A0FEA" w14:textId="0C3B3219" w:rsidR="00DA5C88" w:rsidRDefault="00DA5C88" w:rsidP="001C19D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Deze subsidieaanvraag vervangt </w:t>
      </w:r>
      <w:r w:rsidR="00890169">
        <w:rPr>
          <w:sz w:val="22"/>
          <w:szCs w:val="22"/>
        </w:rPr>
        <w:t>de aanvraag voor een evenement niet.</w:t>
      </w:r>
      <w:r w:rsidR="00C713DE">
        <w:rPr>
          <w:sz w:val="22"/>
          <w:szCs w:val="22"/>
        </w:rPr>
        <w:t xml:space="preserve"> </w:t>
      </w:r>
      <w:r w:rsidR="00890169">
        <w:rPr>
          <w:sz w:val="22"/>
          <w:szCs w:val="22"/>
        </w:rPr>
        <w:t xml:space="preserve"> </w:t>
      </w:r>
    </w:p>
    <w:p w14:paraId="3A0C2A80" w14:textId="65F6FEA6" w:rsidR="000F7867" w:rsidRDefault="000F7867" w:rsidP="001C19D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Er </w:t>
      </w:r>
      <w:r w:rsidR="00C713DE">
        <w:rPr>
          <w:sz w:val="22"/>
          <w:szCs w:val="22"/>
        </w:rPr>
        <w:t>kan</w:t>
      </w:r>
      <w:r>
        <w:rPr>
          <w:sz w:val="22"/>
          <w:szCs w:val="22"/>
        </w:rPr>
        <w:t xml:space="preserve"> geen dubbele subsidiëring bij het lokaal bestuur gevraagd worden.</w:t>
      </w:r>
    </w:p>
    <w:p w14:paraId="0B2B5F28" w14:textId="7E7544AD" w:rsidR="00E669DF" w:rsidRDefault="00E669DF" w:rsidP="000D5AC0">
      <w:pPr>
        <w:pStyle w:val="Default"/>
        <w:ind w:left="720"/>
        <w:rPr>
          <w:sz w:val="22"/>
          <w:szCs w:val="22"/>
        </w:rPr>
      </w:pPr>
    </w:p>
    <w:p w14:paraId="4CB6739E" w14:textId="41248876" w:rsidR="00B27854" w:rsidRPr="00B27854" w:rsidRDefault="00B27854" w:rsidP="00B27854">
      <w:pPr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 w:rsidRPr="00B27854">
        <w:rPr>
          <w:rFonts w:ascii="Arial" w:eastAsia="Times New Roman" w:hAnsi="Arial" w:cs="Arial"/>
          <w:b/>
        </w:rPr>
        <w:t xml:space="preserve">Artikel </w:t>
      </w:r>
      <w:r w:rsidR="0012312B">
        <w:rPr>
          <w:rFonts w:ascii="Arial" w:eastAsia="Times New Roman" w:hAnsi="Arial" w:cs="Arial"/>
          <w:b/>
        </w:rPr>
        <w:t>6</w:t>
      </w:r>
      <w:r w:rsidRPr="00B27854">
        <w:rPr>
          <w:rFonts w:ascii="Arial" w:eastAsia="Times New Roman" w:hAnsi="Arial" w:cs="Arial"/>
          <w:b/>
        </w:rPr>
        <w:t>: Voorfinanciering en</w:t>
      </w:r>
      <w:r w:rsidR="0012312B">
        <w:rPr>
          <w:rFonts w:ascii="Arial" w:eastAsia="Times New Roman" w:hAnsi="Arial" w:cs="Arial"/>
          <w:b/>
        </w:rPr>
        <w:t xml:space="preserve"> uitbetaling</w:t>
      </w:r>
      <w:r w:rsidRPr="00B27854">
        <w:rPr>
          <w:rFonts w:ascii="Arial" w:eastAsia="Times New Roman" w:hAnsi="Arial" w:cs="Arial"/>
          <w:b/>
        </w:rPr>
        <w:t xml:space="preserve"> </w:t>
      </w:r>
      <w:r w:rsidR="0012312B">
        <w:rPr>
          <w:rFonts w:ascii="Arial" w:eastAsia="Times New Roman" w:hAnsi="Arial" w:cs="Arial"/>
          <w:b/>
        </w:rPr>
        <w:t>(</w:t>
      </w:r>
      <w:r w:rsidRPr="00B27854">
        <w:rPr>
          <w:rFonts w:ascii="Arial" w:eastAsia="Times New Roman" w:hAnsi="Arial" w:cs="Arial"/>
          <w:b/>
        </w:rPr>
        <w:t>verantwoording</w:t>
      </w:r>
      <w:r w:rsidR="0012312B">
        <w:rPr>
          <w:rFonts w:ascii="Arial" w:eastAsia="Times New Roman" w:hAnsi="Arial" w:cs="Arial"/>
          <w:b/>
        </w:rPr>
        <w:t>)</w:t>
      </w:r>
    </w:p>
    <w:p w14:paraId="2B02D92C" w14:textId="352584B8" w:rsidR="00702378" w:rsidRDefault="00702378" w:rsidP="00702378">
      <w:pPr>
        <w:rPr>
          <w:rFonts w:ascii="Arial" w:eastAsia="Times New Roman" w:hAnsi="Arial" w:cs="Arial"/>
        </w:rPr>
      </w:pPr>
      <w:r w:rsidRPr="00B27854">
        <w:rPr>
          <w:rFonts w:ascii="Arial" w:eastAsia="Times New Roman" w:hAnsi="Arial" w:cs="Arial"/>
        </w:rPr>
        <w:t>Aanvragers kunnen een voorfinanciering vra</w:t>
      </w:r>
      <w:r>
        <w:rPr>
          <w:rFonts w:ascii="Arial" w:eastAsia="Times New Roman" w:hAnsi="Arial" w:cs="Arial"/>
        </w:rPr>
        <w:t>gen van het goedgekeurde concept (op basis van een schriftelijk document, bv. bestelbon of offerte)</w:t>
      </w:r>
      <w:r w:rsidRPr="00B27854">
        <w:rPr>
          <w:rFonts w:ascii="Arial" w:eastAsia="Times New Roman" w:hAnsi="Arial" w:cs="Arial"/>
        </w:rPr>
        <w:t xml:space="preserve">. </w:t>
      </w:r>
    </w:p>
    <w:p w14:paraId="3E3676F6" w14:textId="24EA13E0" w:rsidR="00702378" w:rsidRPr="00014F5D" w:rsidRDefault="00631E46" w:rsidP="0070237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</w:t>
      </w:r>
      <w:r w:rsidR="00702378">
        <w:rPr>
          <w:rFonts w:ascii="Arial" w:eastAsia="Times New Roman" w:hAnsi="Arial" w:cs="Arial"/>
        </w:rPr>
        <w:t>erantwoording</w:t>
      </w:r>
      <w:r>
        <w:rPr>
          <w:rFonts w:ascii="Arial" w:eastAsia="Times New Roman" w:hAnsi="Arial" w:cs="Arial"/>
        </w:rPr>
        <w:t>sstukken</w:t>
      </w:r>
      <w:r w:rsidR="00702378">
        <w:rPr>
          <w:rFonts w:ascii="Arial" w:eastAsia="Times New Roman" w:hAnsi="Arial" w:cs="Arial"/>
        </w:rPr>
        <w:t xml:space="preserve"> (facturen, betaalbewijze</w:t>
      </w:r>
      <w:r>
        <w:rPr>
          <w:rFonts w:ascii="Arial" w:eastAsia="Times New Roman" w:hAnsi="Arial" w:cs="Arial"/>
        </w:rPr>
        <w:t>n</w:t>
      </w:r>
      <w:r w:rsidR="00702378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kunnen tot drie maanden na het plaatsvinden van het initiatief opgevraagd worden door stad Hoogstraten</w:t>
      </w:r>
      <w:r w:rsidR="00702378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14:paraId="25C5454D" w14:textId="77777777" w:rsidR="00B27854" w:rsidRDefault="00B27854" w:rsidP="006F2404">
      <w:pPr>
        <w:pStyle w:val="Default"/>
        <w:rPr>
          <w:b/>
          <w:bCs/>
          <w:sz w:val="22"/>
          <w:szCs w:val="22"/>
        </w:rPr>
      </w:pPr>
    </w:p>
    <w:p w14:paraId="1217DFD4" w14:textId="15A2891E" w:rsidR="006F2404" w:rsidRDefault="00B27854" w:rsidP="006F24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Artikel </w:t>
      </w:r>
      <w:r w:rsidR="0012312B">
        <w:rPr>
          <w:b/>
          <w:bCs/>
          <w:sz w:val="22"/>
          <w:szCs w:val="22"/>
        </w:rPr>
        <w:t>7</w:t>
      </w:r>
      <w:r w:rsidR="006F2404">
        <w:rPr>
          <w:b/>
          <w:bCs/>
          <w:sz w:val="22"/>
          <w:szCs w:val="22"/>
        </w:rPr>
        <w:t xml:space="preserve">: </w:t>
      </w:r>
      <w:r w:rsidR="00474196">
        <w:rPr>
          <w:b/>
          <w:bCs/>
          <w:sz w:val="22"/>
          <w:szCs w:val="22"/>
        </w:rPr>
        <w:t>Zaken</w:t>
      </w:r>
      <w:r w:rsidR="006F2404">
        <w:rPr>
          <w:b/>
          <w:bCs/>
          <w:sz w:val="22"/>
          <w:szCs w:val="22"/>
        </w:rPr>
        <w:t xml:space="preserve"> die niet in aanmerking komen voor subsidie </w:t>
      </w:r>
    </w:p>
    <w:p w14:paraId="38F28096" w14:textId="55FD955D" w:rsidR="006F2404" w:rsidRDefault="006F2404" w:rsidP="006F24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Volgende </w:t>
      </w:r>
      <w:r w:rsidR="00474196">
        <w:rPr>
          <w:sz w:val="22"/>
          <w:szCs w:val="22"/>
        </w:rPr>
        <w:t>zaken</w:t>
      </w:r>
      <w:r>
        <w:rPr>
          <w:sz w:val="22"/>
          <w:szCs w:val="22"/>
        </w:rPr>
        <w:t xml:space="preserve"> komen niet in aanmerking voor de toekenning van een subsidie: </w:t>
      </w:r>
    </w:p>
    <w:p w14:paraId="7519A95E" w14:textId="490994CC" w:rsidR="006F2404" w:rsidRPr="000D5AC0" w:rsidRDefault="006F2404" w:rsidP="006F2404">
      <w:pPr>
        <w:pStyle w:val="Default"/>
        <w:rPr>
          <w:sz w:val="22"/>
          <w:szCs w:val="22"/>
        </w:rPr>
      </w:pPr>
      <w:r w:rsidRPr="000D5AC0">
        <w:rPr>
          <w:sz w:val="22"/>
          <w:szCs w:val="22"/>
        </w:rPr>
        <w:t xml:space="preserve">- </w:t>
      </w:r>
      <w:r w:rsidR="00C713DE" w:rsidRPr="000D5AC0">
        <w:rPr>
          <w:sz w:val="22"/>
          <w:szCs w:val="22"/>
        </w:rPr>
        <w:t>Kosten</w:t>
      </w:r>
      <w:r w:rsidRPr="000D5AC0">
        <w:rPr>
          <w:sz w:val="22"/>
          <w:szCs w:val="22"/>
        </w:rPr>
        <w:t xml:space="preserve"> die tot de reguliere werking v</w:t>
      </w:r>
      <w:r w:rsidR="00C713DE" w:rsidRPr="000D5AC0">
        <w:rPr>
          <w:sz w:val="22"/>
          <w:szCs w:val="22"/>
        </w:rPr>
        <w:t>an de organisator</w:t>
      </w:r>
      <w:r w:rsidRPr="000D5AC0">
        <w:rPr>
          <w:sz w:val="22"/>
          <w:szCs w:val="22"/>
        </w:rPr>
        <w:t xml:space="preserve"> behoren</w:t>
      </w:r>
      <w:r w:rsidR="00EB37B7">
        <w:rPr>
          <w:sz w:val="22"/>
          <w:szCs w:val="22"/>
        </w:rPr>
        <w:t xml:space="preserve"> (bijvoorbeeld elektriciteitskosten, reguliere personeelskosten,…)</w:t>
      </w:r>
      <w:r w:rsidRPr="000D5AC0">
        <w:rPr>
          <w:sz w:val="22"/>
          <w:szCs w:val="22"/>
        </w:rPr>
        <w:t xml:space="preserve">.  </w:t>
      </w:r>
    </w:p>
    <w:p w14:paraId="6F7407A7" w14:textId="28688BFF" w:rsidR="004F155C" w:rsidRDefault="004F155C" w:rsidP="004741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Voeding en drank</w:t>
      </w:r>
    </w:p>
    <w:p w14:paraId="4DCF886F" w14:textId="0565FAB3" w:rsidR="009E6B00" w:rsidRDefault="009E6B00" w:rsidP="004741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Kosten voor wegwerpmateriaal</w:t>
      </w:r>
    </w:p>
    <w:p w14:paraId="344F5150" w14:textId="4F94053D" w:rsidR="009E6B00" w:rsidRDefault="009E6B00" w:rsidP="004741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Vrijwilligersvergoedingen</w:t>
      </w:r>
    </w:p>
    <w:p w14:paraId="7C99D451" w14:textId="77777777" w:rsidR="00C713DE" w:rsidRPr="00474196" w:rsidRDefault="00C713DE" w:rsidP="00474196">
      <w:pPr>
        <w:pStyle w:val="Default"/>
        <w:rPr>
          <w:sz w:val="22"/>
          <w:szCs w:val="22"/>
        </w:rPr>
      </w:pPr>
    </w:p>
    <w:p w14:paraId="0111001B" w14:textId="6858DCEB" w:rsidR="006F2404" w:rsidRDefault="006F2404" w:rsidP="006F240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Artikel </w:t>
      </w:r>
      <w:r w:rsidR="0012312B">
        <w:rPr>
          <w:b/>
          <w:bCs/>
          <w:color w:val="auto"/>
          <w:sz w:val="22"/>
          <w:szCs w:val="22"/>
        </w:rPr>
        <w:t>8</w:t>
      </w:r>
      <w:r>
        <w:rPr>
          <w:b/>
          <w:bCs/>
          <w:color w:val="auto"/>
          <w:sz w:val="22"/>
          <w:szCs w:val="22"/>
        </w:rPr>
        <w:t xml:space="preserve">: </w:t>
      </w:r>
      <w:r w:rsidR="006E2935">
        <w:rPr>
          <w:b/>
          <w:bCs/>
          <w:color w:val="auto"/>
          <w:sz w:val="22"/>
          <w:szCs w:val="22"/>
        </w:rPr>
        <w:t>Looptijd</w:t>
      </w:r>
      <w:r w:rsidR="002925D2">
        <w:rPr>
          <w:b/>
          <w:bCs/>
          <w:color w:val="auto"/>
          <w:sz w:val="22"/>
          <w:szCs w:val="22"/>
        </w:rPr>
        <w:t xml:space="preserve"> reglement</w:t>
      </w:r>
    </w:p>
    <w:p w14:paraId="043DC296" w14:textId="63DBABCF" w:rsidR="006F2404" w:rsidRDefault="006F2404" w:rsidP="006F2404">
      <w:pPr>
        <w:rPr>
          <w:rFonts w:ascii="Arial" w:hAnsi="Arial" w:cs="Arial"/>
        </w:rPr>
      </w:pPr>
      <w:r w:rsidRPr="008B6C5D">
        <w:rPr>
          <w:rFonts w:ascii="Arial" w:hAnsi="Arial" w:cs="Arial"/>
        </w:rPr>
        <w:t xml:space="preserve">Dit reglement treedt in werking vanaf 1 </w:t>
      </w:r>
      <w:r w:rsidR="002925D2">
        <w:rPr>
          <w:rFonts w:ascii="Arial" w:hAnsi="Arial" w:cs="Arial"/>
        </w:rPr>
        <w:t>september</w:t>
      </w:r>
      <w:r w:rsidRPr="008B6C5D">
        <w:rPr>
          <w:rFonts w:ascii="Arial" w:hAnsi="Arial" w:cs="Arial"/>
        </w:rPr>
        <w:t xml:space="preserve"> 20</w:t>
      </w:r>
      <w:r w:rsidR="008B6C5D">
        <w:rPr>
          <w:rFonts w:ascii="Arial" w:hAnsi="Arial" w:cs="Arial"/>
        </w:rPr>
        <w:t>20</w:t>
      </w:r>
      <w:r w:rsidR="002925D2">
        <w:rPr>
          <w:rFonts w:ascii="Arial" w:hAnsi="Arial" w:cs="Arial"/>
        </w:rPr>
        <w:t xml:space="preserve"> en loopt tot </w:t>
      </w:r>
      <w:r w:rsidR="00C713DE">
        <w:rPr>
          <w:rFonts w:ascii="Arial" w:hAnsi="Arial" w:cs="Arial"/>
        </w:rPr>
        <w:t>28</w:t>
      </w:r>
      <w:r w:rsidR="002925D2">
        <w:rPr>
          <w:rFonts w:ascii="Arial" w:hAnsi="Arial" w:cs="Arial"/>
        </w:rPr>
        <w:t xml:space="preserve"> </w:t>
      </w:r>
      <w:r w:rsidR="00C713DE">
        <w:rPr>
          <w:rFonts w:ascii="Arial" w:hAnsi="Arial" w:cs="Arial"/>
        </w:rPr>
        <w:t>februari</w:t>
      </w:r>
      <w:r w:rsidR="002925D2">
        <w:rPr>
          <w:rFonts w:ascii="Arial" w:hAnsi="Arial" w:cs="Arial"/>
        </w:rPr>
        <w:t xml:space="preserve"> 2021</w:t>
      </w:r>
      <w:r w:rsidR="00B27854">
        <w:rPr>
          <w:rFonts w:ascii="Arial" w:hAnsi="Arial" w:cs="Arial"/>
        </w:rPr>
        <w:t>.</w:t>
      </w:r>
      <w:r w:rsidR="00EB37B7">
        <w:rPr>
          <w:rFonts w:ascii="Arial" w:hAnsi="Arial" w:cs="Arial"/>
        </w:rPr>
        <w:t xml:space="preserve"> Na een positieve evaluatie kan het reglement verlengd worden tot en met december 2021.</w:t>
      </w:r>
    </w:p>
    <w:p w14:paraId="194A7C5A" w14:textId="6C647F92" w:rsidR="00FB7785" w:rsidRPr="008B6C5D" w:rsidRDefault="00FB7785" w:rsidP="006F2404">
      <w:pPr>
        <w:rPr>
          <w:rFonts w:ascii="Arial" w:hAnsi="Arial" w:cs="Arial"/>
        </w:rPr>
      </w:pPr>
    </w:p>
    <w:sectPr w:rsidR="00FB7785" w:rsidRPr="008B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0591"/>
    <w:multiLevelType w:val="multilevel"/>
    <w:tmpl w:val="67A8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C29A7"/>
    <w:multiLevelType w:val="hybridMultilevel"/>
    <w:tmpl w:val="8146EFC8"/>
    <w:lvl w:ilvl="0" w:tplc="139E1A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588E"/>
    <w:multiLevelType w:val="hybridMultilevel"/>
    <w:tmpl w:val="F67A5A2C"/>
    <w:lvl w:ilvl="0" w:tplc="2BA47F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3752"/>
    <w:multiLevelType w:val="hybridMultilevel"/>
    <w:tmpl w:val="C4B28E18"/>
    <w:lvl w:ilvl="0" w:tplc="75B62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45058"/>
    <w:multiLevelType w:val="multilevel"/>
    <w:tmpl w:val="E9AC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59E"/>
    <w:rsid w:val="0000072B"/>
    <w:rsid w:val="00014F5D"/>
    <w:rsid w:val="00053BE4"/>
    <w:rsid w:val="000820B3"/>
    <w:rsid w:val="000C151D"/>
    <w:rsid w:val="000D5AC0"/>
    <w:rsid w:val="000F7867"/>
    <w:rsid w:val="0012312B"/>
    <w:rsid w:val="00124FB6"/>
    <w:rsid w:val="0016762E"/>
    <w:rsid w:val="00167765"/>
    <w:rsid w:val="00167B58"/>
    <w:rsid w:val="001C19DE"/>
    <w:rsid w:val="002100C8"/>
    <w:rsid w:val="002925D2"/>
    <w:rsid w:val="003279D6"/>
    <w:rsid w:val="00336EE0"/>
    <w:rsid w:val="00363240"/>
    <w:rsid w:val="003C4B86"/>
    <w:rsid w:val="0043528F"/>
    <w:rsid w:val="00474196"/>
    <w:rsid w:val="004843E0"/>
    <w:rsid w:val="004D0B62"/>
    <w:rsid w:val="004F155C"/>
    <w:rsid w:val="004F4C99"/>
    <w:rsid w:val="005470CC"/>
    <w:rsid w:val="005805B8"/>
    <w:rsid w:val="00587070"/>
    <w:rsid w:val="00592320"/>
    <w:rsid w:val="005B1DE8"/>
    <w:rsid w:val="005B2D11"/>
    <w:rsid w:val="00631E46"/>
    <w:rsid w:val="006E2935"/>
    <w:rsid w:val="006F2404"/>
    <w:rsid w:val="00702378"/>
    <w:rsid w:val="00703909"/>
    <w:rsid w:val="00774AA9"/>
    <w:rsid w:val="007F1793"/>
    <w:rsid w:val="008841E4"/>
    <w:rsid w:val="00890169"/>
    <w:rsid w:val="0089579E"/>
    <w:rsid w:val="008A54C4"/>
    <w:rsid w:val="008B6C5D"/>
    <w:rsid w:val="009251F0"/>
    <w:rsid w:val="0095422E"/>
    <w:rsid w:val="009E6B00"/>
    <w:rsid w:val="009F7236"/>
    <w:rsid w:val="009F7E96"/>
    <w:rsid w:val="00A2233F"/>
    <w:rsid w:val="00A64CC3"/>
    <w:rsid w:val="00AF42FF"/>
    <w:rsid w:val="00AF767D"/>
    <w:rsid w:val="00B15F6E"/>
    <w:rsid w:val="00B27854"/>
    <w:rsid w:val="00B9510E"/>
    <w:rsid w:val="00BB5112"/>
    <w:rsid w:val="00C062AF"/>
    <w:rsid w:val="00C07F69"/>
    <w:rsid w:val="00C42588"/>
    <w:rsid w:val="00C45DB1"/>
    <w:rsid w:val="00C713DE"/>
    <w:rsid w:val="00CC1C66"/>
    <w:rsid w:val="00CD5A48"/>
    <w:rsid w:val="00D52D5A"/>
    <w:rsid w:val="00DA5C88"/>
    <w:rsid w:val="00E30E8E"/>
    <w:rsid w:val="00E65EAA"/>
    <w:rsid w:val="00E669DF"/>
    <w:rsid w:val="00E72EA0"/>
    <w:rsid w:val="00E96CED"/>
    <w:rsid w:val="00EB37B7"/>
    <w:rsid w:val="00EB4493"/>
    <w:rsid w:val="00F2359E"/>
    <w:rsid w:val="00F650CE"/>
    <w:rsid w:val="00F70862"/>
    <w:rsid w:val="00FB3BB6"/>
    <w:rsid w:val="00F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E29F"/>
  <w15:chartTrackingRefBased/>
  <w15:docId w15:val="{E9EA1196-0BAF-45E3-A4A8-53E33C4C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2359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F2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2EA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EA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6E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6EE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6EE0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6E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6EE0"/>
    <w:rPr>
      <w:rFonts w:ascii="Calibri" w:hAnsi="Calibri" w:cs="Calibri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336EE0"/>
    <w:pPr>
      <w:spacing w:after="0" w:line="240" w:lineRule="auto"/>
    </w:pPr>
    <w:rPr>
      <w:rFonts w:ascii="Calibri" w:hAnsi="Calibri" w:cs="Calibri"/>
    </w:rPr>
  </w:style>
  <w:style w:type="paragraph" w:styleId="Lijstalinea">
    <w:name w:val="List Paragraph"/>
    <w:basedOn w:val="Standaard"/>
    <w:uiPriority w:val="34"/>
    <w:qFormat/>
    <w:rsid w:val="00B2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FD69-95DF-4398-B736-8B60CA6D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Van den Bossche</dc:creator>
  <cp:keywords/>
  <dc:description/>
  <cp:lastModifiedBy>Katrien Van den Bossche</cp:lastModifiedBy>
  <cp:revision>4</cp:revision>
  <dcterms:created xsi:type="dcterms:W3CDTF">2020-07-19T13:02:00Z</dcterms:created>
  <dcterms:modified xsi:type="dcterms:W3CDTF">2020-07-19T13:15:00Z</dcterms:modified>
</cp:coreProperties>
</file>