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98" w:rsidRDefault="007A464D" w:rsidP="00AD0A49">
      <w:pPr>
        <w:spacing w:after="0"/>
        <w:rPr>
          <w:b/>
        </w:rPr>
      </w:pPr>
      <w:r>
        <w:rPr>
          <w:b/>
        </w:rPr>
        <w:t>R</w:t>
      </w:r>
      <w:r w:rsidR="008D52B2" w:rsidRPr="00AD0A49">
        <w:rPr>
          <w:b/>
        </w:rPr>
        <w:t xml:space="preserve">eglement ter ondersteuning van de ontsluiting van private </w:t>
      </w:r>
      <w:proofErr w:type="spellStart"/>
      <w:r w:rsidR="008D52B2" w:rsidRPr="00AD0A49">
        <w:rPr>
          <w:b/>
        </w:rPr>
        <w:t>AED’</w:t>
      </w:r>
      <w:r w:rsidR="00C0313C" w:rsidRPr="00AD0A49">
        <w:rPr>
          <w:b/>
        </w:rPr>
        <w:t>s</w:t>
      </w:r>
      <w:proofErr w:type="spellEnd"/>
    </w:p>
    <w:p w:rsidR="00AD0A49" w:rsidRPr="00AD0A49" w:rsidRDefault="00AD0A49" w:rsidP="00AD0A49">
      <w:pPr>
        <w:spacing w:after="0"/>
      </w:pPr>
      <w:bookmarkStart w:id="0" w:name="_GoBack"/>
      <w:bookmarkEnd w:id="0"/>
    </w:p>
    <w:p w:rsidR="00773E9B" w:rsidRPr="00773E9B" w:rsidRDefault="00773E9B" w:rsidP="00AD0A49">
      <w:pPr>
        <w:spacing w:after="0"/>
        <w:rPr>
          <w:b/>
        </w:rPr>
      </w:pPr>
      <w:r w:rsidRPr="00773E9B">
        <w:rPr>
          <w:b/>
        </w:rPr>
        <w:t>Artikel 1 - doel</w:t>
      </w:r>
    </w:p>
    <w:p w:rsidR="00AD0A49" w:rsidRDefault="00684B0A" w:rsidP="00AD0A49">
      <w:pPr>
        <w:spacing w:after="0"/>
      </w:pPr>
      <w:r>
        <w:t>Stad Hoogstraten is een</w:t>
      </w:r>
      <w:r w:rsidR="00AD0A49" w:rsidRPr="00AD0A49">
        <w:t xml:space="preserve"> Hartveilige gemeente en </w:t>
      </w:r>
      <w:r>
        <w:t xml:space="preserve">partner van </w:t>
      </w:r>
      <w:r w:rsidR="0080553A">
        <w:t>EVapp</w:t>
      </w:r>
      <w:r>
        <w:t xml:space="preserve">. Daarom </w:t>
      </w:r>
      <w:r w:rsidR="00AD0A49" w:rsidRPr="00AD0A49">
        <w:t xml:space="preserve"> voorziet de stad Hoogstraten ondersteuning voor het ontsluiten van private </w:t>
      </w:r>
      <w:proofErr w:type="spellStart"/>
      <w:r w:rsidR="00AD0A49" w:rsidRPr="00AD0A49">
        <w:t>AED’s</w:t>
      </w:r>
      <w:proofErr w:type="spellEnd"/>
      <w:r>
        <w:t xml:space="preserve">. </w:t>
      </w:r>
      <w:r w:rsidR="00AD0A49" w:rsidRPr="00AD0A49">
        <w:t>Dit volgens de bepalingen van dit reglement.</w:t>
      </w:r>
    </w:p>
    <w:p w:rsidR="00684B0A" w:rsidRDefault="0080553A" w:rsidP="00AD0A49">
      <w:pPr>
        <w:spacing w:after="0"/>
      </w:pPr>
      <w:r>
        <w:t>Het doel van deze steun</w:t>
      </w:r>
      <w:r w:rsidR="00684B0A">
        <w:t xml:space="preserve"> is private </w:t>
      </w:r>
      <w:proofErr w:type="spellStart"/>
      <w:r w:rsidR="00684B0A">
        <w:t>AED’s</w:t>
      </w:r>
      <w:proofErr w:type="spellEnd"/>
      <w:r w:rsidR="00684B0A" w:rsidRPr="00684B0A">
        <w:t xml:space="preserve"> publiek toegankelijk te maken</w:t>
      </w:r>
      <w:r w:rsidR="00900257">
        <w:t xml:space="preserve"> en zo het AED-netwerk in Hoogstraten uit te breiden. Hiermee worden</w:t>
      </w:r>
      <w:r w:rsidR="00684B0A" w:rsidRPr="00684B0A">
        <w:t xml:space="preserve"> </w:t>
      </w:r>
      <w:r w:rsidR="00684B0A">
        <w:t>de overlevingskansen van slacht</w:t>
      </w:r>
      <w:r w:rsidR="00900257">
        <w:t xml:space="preserve">offers van hartfalen </w:t>
      </w:r>
      <w:r w:rsidR="0031251C">
        <w:t xml:space="preserve">merkelijk </w:t>
      </w:r>
      <w:r w:rsidR="00900257">
        <w:t>groter</w:t>
      </w:r>
      <w:r w:rsidR="00684B0A">
        <w:t>.</w:t>
      </w:r>
      <w:r w:rsidR="00900257">
        <w:t xml:space="preserve"> </w:t>
      </w:r>
      <w:r w:rsidR="00684B0A">
        <w:t xml:space="preserve"> </w:t>
      </w:r>
    </w:p>
    <w:p w:rsidR="00773E9B" w:rsidRDefault="00773E9B" w:rsidP="00AD0A49">
      <w:pPr>
        <w:spacing w:after="0"/>
      </w:pPr>
    </w:p>
    <w:p w:rsidR="00773E9B" w:rsidRDefault="00773E9B" w:rsidP="00AD0A49">
      <w:pPr>
        <w:spacing w:after="0"/>
        <w:rPr>
          <w:b/>
        </w:rPr>
      </w:pPr>
      <w:r w:rsidRPr="00773E9B">
        <w:rPr>
          <w:b/>
        </w:rPr>
        <w:t>Artikel 2 - wie kan steun vragen</w:t>
      </w:r>
      <w:r w:rsidR="0031251C">
        <w:rPr>
          <w:b/>
        </w:rPr>
        <w:t>?</w:t>
      </w:r>
    </w:p>
    <w:p w:rsidR="00773E9B" w:rsidRDefault="00836678" w:rsidP="00E22A3D">
      <w:pPr>
        <w:pStyle w:val="Lijstalinea"/>
        <w:numPr>
          <w:ilvl w:val="0"/>
          <w:numId w:val="7"/>
        </w:numPr>
        <w:spacing w:after="0"/>
      </w:pPr>
      <w:r>
        <w:t>L</w:t>
      </w:r>
      <w:r w:rsidR="00773E9B">
        <w:t>okale verenigingen erkend door het stadsbestuur,</w:t>
      </w:r>
    </w:p>
    <w:p w:rsidR="00D80559" w:rsidRDefault="00D80559" w:rsidP="00E22A3D">
      <w:pPr>
        <w:pStyle w:val="Lijstalinea"/>
        <w:numPr>
          <w:ilvl w:val="0"/>
          <w:numId w:val="7"/>
        </w:numPr>
        <w:spacing w:after="0"/>
      </w:pPr>
      <w:r>
        <w:t>Onderwijsinstellingen met een vestiging in Hoogstraten,</w:t>
      </w:r>
    </w:p>
    <w:p w:rsidR="00773E9B" w:rsidRDefault="00836678" w:rsidP="00E22A3D">
      <w:pPr>
        <w:pStyle w:val="Lijstalinea"/>
        <w:numPr>
          <w:ilvl w:val="0"/>
          <w:numId w:val="7"/>
        </w:numPr>
        <w:spacing w:after="0"/>
      </w:pPr>
      <w:r>
        <w:t>B</w:t>
      </w:r>
      <w:r w:rsidR="00773E9B">
        <w:t>edrijven met een vestiging in Hoogstraten,</w:t>
      </w:r>
    </w:p>
    <w:p w:rsidR="00773E9B" w:rsidRDefault="00836678" w:rsidP="00E22A3D">
      <w:pPr>
        <w:pStyle w:val="Lijstalinea"/>
        <w:numPr>
          <w:ilvl w:val="0"/>
          <w:numId w:val="7"/>
        </w:numPr>
        <w:spacing w:after="0"/>
      </w:pPr>
      <w:r>
        <w:t>Z</w:t>
      </w:r>
      <w:r w:rsidR="00773E9B">
        <w:t>elfstandige ondernemers in de gezondheidssector (bv. huisartsen, kinesisten) met een vestiging in Hoogstraten</w:t>
      </w:r>
      <w:r w:rsidR="00346B5A">
        <w:t>,</w:t>
      </w:r>
    </w:p>
    <w:p w:rsidR="00773E9B" w:rsidRDefault="00346B5A" w:rsidP="00AD0A49">
      <w:pPr>
        <w:spacing w:after="0"/>
      </w:pPr>
      <w:r>
        <w:t>k</w:t>
      </w:r>
      <w:r w:rsidR="00773E9B">
        <w:t>unnen deze steun aanvragen.</w:t>
      </w:r>
    </w:p>
    <w:p w:rsidR="00346B5A" w:rsidRDefault="00346B5A" w:rsidP="00AD0A49">
      <w:pPr>
        <w:spacing w:after="0"/>
      </w:pPr>
    </w:p>
    <w:p w:rsidR="00346B5A" w:rsidRDefault="00836678" w:rsidP="00AD0A49">
      <w:pPr>
        <w:spacing w:after="0"/>
        <w:rPr>
          <w:b/>
        </w:rPr>
      </w:pPr>
      <w:r w:rsidRPr="00836678">
        <w:rPr>
          <w:b/>
        </w:rPr>
        <w:t>A</w:t>
      </w:r>
      <w:r w:rsidR="0031251C">
        <w:rPr>
          <w:b/>
        </w:rPr>
        <w:t xml:space="preserve">rtikel 3 - welke steun biedt </w:t>
      </w:r>
      <w:r w:rsidRPr="00836678">
        <w:rPr>
          <w:b/>
        </w:rPr>
        <w:t>stad</w:t>
      </w:r>
      <w:r w:rsidR="0031251C">
        <w:rPr>
          <w:b/>
        </w:rPr>
        <w:t xml:space="preserve"> Hoogstraten?</w:t>
      </w:r>
    </w:p>
    <w:p w:rsidR="00D77384" w:rsidRPr="0031251C" w:rsidRDefault="00836678" w:rsidP="00D80559">
      <w:pPr>
        <w:pStyle w:val="Lijstalinea"/>
        <w:numPr>
          <w:ilvl w:val="0"/>
          <w:numId w:val="3"/>
        </w:numPr>
        <w:spacing w:after="0"/>
      </w:pPr>
      <w:r w:rsidRPr="0031251C">
        <w:t>De stad biedt een toelage voor</w:t>
      </w:r>
      <w:r w:rsidR="00047FCA" w:rsidRPr="0031251C">
        <w:t>:</w:t>
      </w:r>
    </w:p>
    <w:p w:rsidR="00047FCA" w:rsidRPr="0031251C" w:rsidRDefault="00047FCA" w:rsidP="00E22A3D">
      <w:pPr>
        <w:pStyle w:val="Lijstalinea"/>
        <w:numPr>
          <w:ilvl w:val="0"/>
          <w:numId w:val="8"/>
        </w:numPr>
        <w:spacing w:after="0"/>
      </w:pPr>
      <w:r w:rsidRPr="0031251C">
        <w:t xml:space="preserve">De aankoop van een buitenkast met omvormer voor een AED: 100% van de kosten met een max. van </w:t>
      </w:r>
      <w:r w:rsidR="0004085C" w:rsidRPr="0031251C">
        <w:t>6</w:t>
      </w:r>
      <w:r w:rsidR="00ED17C9" w:rsidRPr="0031251C">
        <w:t>00,00 euro,</w:t>
      </w:r>
    </w:p>
    <w:p w:rsidR="00ED17C9" w:rsidRPr="0031251C" w:rsidRDefault="00ED17C9" w:rsidP="00737A3A">
      <w:pPr>
        <w:pStyle w:val="Lijstalinea"/>
        <w:numPr>
          <w:ilvl w:val="0"/>
          <w:numId w:val="8"/>
        </w:numPr>
        <w:spacing w:after="0"/>
      </w:pPr>
      <w:r w:rsidRPr="0031251C">
        <w:t xml:space="preserve">De </w:t>
      </w:r>
      <w:r w:rsidR="0004085C" w:rsidRPr="0031251C">
        <w:t>vervanging van de AED-</w:t>
      </w:r>
      <w:proofErr w:type="spellStart"/>
      <w:r w:rsidR="0004085C" w:rsidRPr="0031251C">
        <w:t>pads</w:t>
      </w:r>
      <w:proofErr w:type="spellEnd"/>
      <w:r w:rsidR="0004085C" w:rsidRPr="0031251C">
        <w:t xml:space="preserve"> / elektrode</w:t>
      </w:r>
      <w:r w:rsidR="00737A3A" w:rsidRPr="0031251C">
        <w:t>n</w:t>
      </w:r>
      <w:r w:rsidR="0004085C" w:rsidRPr="0031251C">
        <w:t xml:space="preserve"> </w:t>
      </w:r>
      <w:r w:rsidR="00737A3A" w:rsidRPr="0031251C">
        <w:t xml:space="preserve">en batterij </w:t>
      </w:r>
      <w:r w:rsidR="0004085C" w:rsidRPr="0031251C">
        <w:t>na gebruik</w:t>
      </w:r>
      <w:r w:rsidR="00AA5BDF" w:rsidRPr="0031251C">
        <w:t xml:space="preserve"> bij een noodgeval</w:t>
      </w:r>
      <w:r w:rsidR="0004085C" w:rsidRPr="0031251C">
        <w:t>, indien deze vervanging niet in het onderhoudscontract is inbegrepen</w:t>
      </w:r>
      <w:r w:rsidR="00737A3A" w:rsidRPr="0031251C">
        <w:t>: 100% van de kosten met een max. van 150,00 euro.</w:t>
      </w:r>
    </w:p>
    <w:p w:rsidR="00737A3A" w:rsidRPr="0031251C" w:rsidRDefault="00737A3A" w:rsidP="00435FEC">
      <w:pPr>
        <w:pStyle w:val="Lijstalinea"/>
        <w:numPr>
          <w:ilvl w:val="0"/>
          <w:numId w:val="3"/>
        </w:numPr>
        <w:spacing w:after="0"/>
      </w:pPr>
      <w:r w:rsidRPr="0031251C">
        <w:t xml:space="preserve">De stad </w:t>
      </w:r>
      <w:r w:rsidR="003F4F4F">
        <w:t>sluit een verzekering af voor een publiek toegankelijke</w:t>
      </w:r>
      <w:r w:rsidRPr="0031251C">
        <w:t xml:space="preserve"> AED tegen diefstal, vandalisme, e.d. </w:t>
      </w:r>
    </w:p>
    <w:p w:rsidR="00435FEC" w:rsidRDefault="00435FEC" w:rsidP="00435FEC">
      <w:pPr>
        <w:pStyle w:val="Lijstalinea"/>
        <w:numPr>
          <w:ilvl w:val="0"/>
          <w:numId w:val="3"/>
        </w:numPr>
        <w:spacing w:after="0"/>
      </w:pPr>
      <w:r>
        <w:t>Op verzoek geeft de stad een voorbeeld van lastenboek of richtlijnen voor de aankoop van een AED en toebehoren.</w:t>
      </w:r>
    </w:p>
    <w:p w:rsidR="008D52B2" w:rsidRDefault="00D80559" w:rsidP="00D80559">
      <w:pPr>
        <w:pStyle w:val="Lijstalinea"/>
        <w:numPr>
          <w:ilvl w:val="0"/>
          <w:numId w:val="3"/>
        </w:numPr>
        <w:spacing w:after="0"/>
      </w:pPr>
      <w:r>
        <w:t xml:space="preserve">In samenwerking met Rode Kruis Hoogstraten biedt de stad gratis opleidingen reanimeren en defibrilleren voor leden, medewerkers of werknemers. </w:t>
      </w:r>
      <w:r w:rsidR="008D52B2">
        <w:t>Zij kunnen zich steeds inschrijven voor het open aanbod (drie vormingsavonden in het voorjaar en drie in het najaar). Voor grotere groepen - tussen 10 en 20 deelnemers - kan eventueel naar een apart opleidingsmoment worden gezocht.</w:t>
      </w:r>
    </w:p>
    <w:p w:rsidR="008D52B2" w:rsidRDefault="008D52B2" w:rsidP="008D52B2">
      <w:pPr>
        <w:spacing w:after="0"/>
      </w:pPr>
    </w:p>
    <w:p w:rsidR="008D52B2" w:rsidRPr="00435FEC" w:rsidRDefault="008D52B2" w:rsidP="008D52B2">
      <w:pPr>
        <w:spacing w:after="0"/>
        <w:rPr>
          <w:b/>
        </w:rPr>
      </w:pPr>
      <w:r w:rsidRPr="00435FEC">
        <w:rPr>
          <w:b/>
        </w:rPr>
        <w:t>Artikel 4 - voorwaarden voor de steun</w:t>
      </w:r>
    </w:p>
    <w:p w:rsidR="000A2678" w:rsidRDefault="00435FEC" w:rsidP="008D52B2">
      <w:pPr>
        <w:spacing w:after="0"/>
      </w:pPr>
      <w:r>
        <w:t>Om in aanmer</w:t>
      </w:r>
      <w:r w:rsidR="000A2678">
        <w:t xml:space="preserve">king te komen voor een toelage dient te worden voldaan aan volgende </w:t>
      </w:r>
      <w:r w:rsidR="003F4F4F">
        <w:t>voorwaard</w:t>
      </w:r>
      <w:r w:rsidR="000A2678">
        <w:t>en:</w:t>
      </w:r>
    </w:p>
    <w:p w:rsidR="00CA2AB8" w:rsidRDefault="000A2678" w:rsidP="000A2678">
      <w:pPr>
        <w:pStyle w:val="Lijstalinea"/>
        <w:numPr>
          <w:ilvl w:val="0"/>
          <w:numId w:val="10"/>
        </w:numPr>
        <w:spacing w:after="0"/>
      </w:pPr>
      <w:r>
        <w:t>D</w:t>
      </w:r>
      <w:r w:rsidR="00435FEC">
        <w:t>e AED</w:t>
      </w:r>
      <w:r w:rsidR="00E22A3D">
        <w:t xml:space="preserve"> </w:t>
      </w:r>
      <w:r>
        <w:t xml:space="preserve">moet </w:t>
      </w:r>
      <w:r w:rsidR="00CA2AB8">
        <w:t xml:space="preserve">op een zichtbare plaats hangen </w:t>
      </w:r>
      <w:r w:rsidR="00CA2AB8" w:rsidRPr="0004085C">
        <w:t xml:space="preserve">en permanent </w:t>
      </w:r>
      <w:r w:rsidR="0004085C" w:rsidRPr="0004085C">
        <w:t>ber</w:t>
      </w:r>
      <w:r w:rsidR="00CA2AB8" w:rsidRPr="0004085C">
        <w:t xml:space="preserve">eikbaar </w:t>
      </w:r>
      <w:r w:rsidR="00CA2AB8">
        <w:t xml:space="preserve">zijn voor alle hulpverleners. </w:t>
      </w:r>
    </w:p>
    <w:p w:rsidR="00737A3A" w:rsidRDefault="000A2678" w:rsidP="000A2678">
      <w:pPr>
        <w:pStyle w:val="Lijstalinea"/>
        <w:numPr>
          <w:ilvl w:val="0"/>
          <w:numId w:val="10"/>
        </w:numPr>
        <w:spacing w:after="0"/>
      </w:pPr>
      <w:r>
        <w:t xml:space="preserve">In een straal van 200m mag er zich </w:t>
      </w:r>
      <w:r w:rsidR="00D77384">
        <w:t xml:space="preserve">nog </w:t>
      </w:r>
      <w:r>
        <w:t>geen andere publiek toegankelijke AED bevinden</w:t>
      </w:r>
      <w:r w:rsidR="00AA5BDF">
        <w:t>.</w:t>
      </w:r>
    </w:p>
    <w:p w:rsidR="00CA2AB8" w:rsidRDefault="000A2678" w:rsidP="00902A84">
      <w:pPr>
        <w:pStyle w:val="Lijstalinea"/>
        <w:numPr>
          <w:ilvl w:val="0"/>
          <w:numId w:val="10"/>
        </w:numPr>
        <w:spacing w:after="0"/>
      </w:pPr>
      <w:r>
        <w:t>De AED moet</w:t>
      </w:r>
      <w:r w:rsidR="00CA2AB8">
        <w:t xml:space="preserve"> worden </w:t>
      </w:r>
      <w:r>
        <w:t>gemeld aan de FOD Volksgezondheid - Cel Dringende Geneeskundige Hulpverlening</w:t>
      </w:r>
      <w:r w:rsidR="00902A84">
        <w:t xml:space="preserve">. Opgelet: meestal gebeurt dat </w:t>
      </w:r>
      <w:r w:rsidR="00DD5863">
        <w:t>door</w:t>
      </w:r>
      <w:r w:rsidR="00902A84">
        <w:t xml:space="preserve"> de </w:t>
      </w:r>
      <w:r w:rsidR="00902A84" w:rsidRPr="00902A84">
        <w:t xml:space="preserve">leverancier of firma die </w:t>
      </w:r>
      <w:r w:rsidR="00DD5863">
        <w:t xml:space="preserve">het </w:t>
      </w:r>
      <w:r w:rsidR="00902A84" w:rsidRPr="00902A84">
        <w:t>onderhoud doet</w:t>
      </w:r>
      <w:r w:rsidR="004308F3">
        <w:t>. De aanvrager moet dit wel controleren.</w:t>
      </w:r>
      <w:r w:rsidR="001B1469">
        <w:t xml:space="preserve"> </w:t>
      </w:r>
      <w:r w:rsidR="00902A84">
        <w:br/>
        <w:t xml:space="preserve">De AED moet ook worden gemeld </w:t>
      </w:r>
      <w:r w:rsidR="001B1469">
        <w:t xml:space="preserve">bij EVapp via mail naar </w:t>
      </w:r>
      <w:hyperlink r:id="rId5" w:history="1">
        <w:r w:rsidR="001B1469" w:rsidRPr="00EE09BE">
          <w:rPr>
            <w:rStyle w:val="Hyperlink"/>
          </w:rPr>
          <w:t>steven.vercammen@evapp.org</w:t>
        </w:r>
      </w:hyperlink>
      <w:r w:rsidR="001B1469">
        <w:t>.</w:t>
      </w:r>
    </w:p>
    <w:p w:rsidR="008D52B2" w:rsidRDefault="00CA2AB8" w:rsidP="000A2678">
      <w:pPr>
        <w:pStyle w:val="Lijstalinea"/>
        <w:numPr>
          <w:ilvl w:val="0"/>
          <w:numId w:val="10"/>
        </w:numPr>
        <w:spacing w:after="0"/>
      </w:pPr>
      <w:r>
        <w:t xml:space="preserve">Daarnaast moet de AED </w:t>
      </w:r>
      <w:r w:rsidR="00D45631">
        <w:t xml:space="preserve">op zich </w:t>
      </w:r>
      <w:r w:rsidR="00E22A3D">
        <w:t>voldoen aan</w:t>
      </w:r>
      <w:r w:rsidR="009C034B">
        <w:t xml:space="preserve"> de volgende criteria</w:t>
      </w:r>
      <w:r w:rsidR="00435FEC">
        <w:t>:</w:t>
      </w:r>
    </w:p>
    <w:p w:rsidR="00435FEC" w:rsidRDefault="009C034B" w:rsidP="00E22A3D">
      <w:pPr>
        <w:pStyle w:val="Lijstalinea"/>
        <w:numPr>
          <w:ilvl w:val="0"/>
          <w:numId w:val="6"/>
        </w:numPr>
        <w:spacing w:after="0"/>
      </w:pPr>
      <w:r>
        <w:t>h</w:t>
      </w:r>
      <w:r w:rsidR="00435FEC">
        <w:t xml:space="preserve">et betreft een volautomatisch </w:t>
      </w:r>
      <w:r>
        <w:t>AED-toestel categorie 1, dat</w:t>
      </w:r>
      <w:r w:rsidR="00435FEC">
        <w:t xml:space="preserve"> volledig voldoet aan het KB van 21 april 2007; </w:t>
      </w:r>
    </w:p>
    <w:p w:rsidR="00435FEC" w:rsidRDefault="009C034B" w:rsidP="00E22A3D">
      <w:pPr>
        <w:pStyle w:val="Lijstalinea"/>
        <w:numPr>
          <w:ilvl w:val="0"/>
          <w:numId w:val="6"/>
        </w:numPr>
        <w:spacing w:after="0"/>
      </w:pPr>
      <w:r>
        <w:t>h</w:t>
      </w:r>
      <w:r w:rsidR="00435FEC">
        <w:t>et AED-toestel is conform alle wettelijke bep</w:t>
      </w:r>
      <w:r w:rsidR="00E22A3D">
        <w:t>alingen en heeft een CE-keurmerk</w:t>
      </w:r>
      <w:r w:rsidR="00435FEC">
        <w:t xml:space="preserve">; </w:t>
      </w:r>
    </w:p>
    <w:p w:rsidR="00435FEC" w:rsidRDefault="009C034B" w:rsidP="00E22A3D">
      <w:pPr>
        <w:pStyle w:val="Lijstalinea"/>
        <w:numPr>
          <w:ilvl w:val="0"/>
          <w:numId w:val="6"/>
        </w:numPr>
        <w:spacing w:after="0"/>
      </w:pPr>
      <w:r>
        <w:t>h</w:t>
      </w:r>
      <w:r w:rsidR="00435FEC">
        <w:t xml:space="preserve">et toestel dient zeer gebruiksvriendelijk te zijn en </w:t>
      </w:r>
      <w:r w:rsidR="000E543E">
        <w:t xml:space="preserve">moet </w:t>
      </w:r>
      <w:r w:rsidR="00435FEC">
        <w:t xml:space="preserve">gebruikt kunnen worden door leken; </w:t>
      </w:r>
    </w:p>
    <w:p w:rsidR="00435FEC" w:rsidRDefault="009C034B" w:rsidP="00E22A3D">
      <w:pPr>
        <w:pStyle w:val="Lijstalinea"/>
        <w:numPr>
          <w:ilvl w:val="0"/>
          <w:numId w:val="6"/>
        </w:numPr>
        <w:spacing w:after="0"/>
      </w:pPr>
      <w:r>
        <w:t>h</w:t>
      </w:r>
      <w:r w:rsidR="00435FEC">
        <w:t xml:space="preserve">et toestel </w:t>
      </w:r>
      <w:r w:rsidR="00342F77">
        <w:t>moet beschikken over een pacemaker</w:t>
      </w:r>
      <w:r w:rsidR="00435FEC">
        <w:t xml:space="preserve">detectie; </w:t>
      </w:r>
    </w:p>
    <w:p w:rsidR="00435FEC" w:rsidRDefault="000E543E" w:rsidP="00E22A3D">
      <w:pPr>
        <w:pStyle w:val="Lijstalinea"/>
        <w:numPr>
          <w:ilvl w:val="0"/>
          <w:numId w:val="6"/>
        </w:numPr>
        <w:spacing w:after="0"/>
      </w:pPr>
      <w:r>
        <w:lastRenderedPageBreak/>
        <w:t>h</w:t>
      </w:r>
      <w:r w:rsidR="00435FEC">
        <w:t xml:space="preserve">et toestel </w:t>
      </w:r>
      <w:r>
        <w:t>moe</w:t>
      </w:r>
      <w:r w:rsidR="00435FEC">
        <w:t>t makk</w:t>
      </w:r>
      <w:r w:rsidR="00E22A3D">
        <w:t>elijk</w:t>
      </w:r>
      <w:r>
        <w:t xml:space="preserve"> te</w:t>
      </w:r>
      <w:r w:rsidR="00E22A3D">
        <w:t xml:space="preserve"> transporteren zijn (bv</w:t>
      </w:r>
      <w:r w:rsidR="00435FEC">
        <w:t>. draagtas, handvat,</w:t>
      </w:r>
      <w:r w:rsidR="00C4379D">
        <w:t xml:space="preserve"> </w:t>
      </w:r>
      <w:r w:rsidR="00435FEC">
        <w:t>…)</w:t>
      </w:r>
      <w:r>
        <w:t>;</w:t>
      </w:r>
      <w:r w:rsidR="00435FEC">
        <w:t xml:space="preserve"> </w:t>
      </w:r>
    </w:p>
    <w:p w:rsidR="00435FEC" w:rsidRDefault="000E543E" w:rsidP="00E22A3D">
      <w:pPr>
        <w:pStyle w:val="Lijstalinea"/>
        <w:numPr>
          <w:ilvl w:val="0"/>
          <w:numId w:val="6"/>
        </w:numPr>
        <w:spacing w:after="0"/>
      </w:pPr>
      <w:r>
        <w:t>h</w:t>
      </w:r>
      <w:r w:rsidR="00435FEC">
        <w:t xml:space="preserve">et toestel bevat een wekelijkse zelftest; </w:t>
      </w:r>
    </w:p>
    <w:p w:rsidR="00435FEC" w:rsidRDefault="000E543E" w:rsidP="00E22A3D">
      <w:pPr>
        <w:pStyle w:val="Lijstalinea"/>
        <w:numPr>
          <w:ilvl w:val="0"/>
          <w:numId w:val="6"/>
        </w:numPr>
        <w:spacing w:after="0"/>
      </w:pPr>
      <w:r>
        <w:t>d</w:t>
      </w:r>
      <w:r w:rsidR="00435FEC">
        <w:t xml:space="preserve">e toestellen bieden duidelijke audio-ondersteuning conform de ERC-richtlijnen, minstens in het Nederlands; </w:t>
      </w:r>
    </w:p>
    <w:p w:rsidR="00435FEC" w:rsidRDefault="000E543E" w:rsidP="00E22A3D">
      <w:pPr>
        <w:pStyle w:val="Lijstalinea"/>
        <w:numPr>
          <w:ilvl w:val="0"/>
          <w:numId w:val="6"/>
        </w:numPr>
        <w:spacing w:after="0"/>
      </w:pPr>
      <w:r>
        <w:t>e</w:t>
      </w:r>
      <w:r w:rsidR="00E22A3D">
        <w:t>en r</w:t>
      </w:r>
      <w:r w:rsidR="00435FEC">
        <w:t xml:space="preserve">eanimatiekit dient inbegrepen te zijn. </w:t>
      </w:r>
      <w:r w:rsidR="00E22A3D">
        <w:t>Deze</w:t>
      </w:r>
      <w:r w:rsidR="00435FEC">
        <w:t xml:space="preserve"> </w:t>
      </w:r>
      <w:r w:rsidR="00E22A3D">
        <w:t>b</w:t>
      </w:r>
      <w:r w:rsidR="00435FEC">
        <w:t>evat minstens handschoenen</w:t>
      </w:r>
      <w:r w:rsidR="00E22A3D">
        <w:t>, doekje, mondmasker, scheermes en</w:t>
      </w:r>
      <w:r w:rsidR="00435FEC">
        <w:t xml:space="preserve"> kledings</w:t>
      </w:r>
      <w:r w:rsidR="00C4379D">
        <w:t>chaar;</w:t>
      </w:r>
    </w:p>
    <w:p w:rsidR="00435FEC" w:rsidRDefault="000E543E" w:rsidP="00E22A3D">
      <w:pPr>
        <w:pStyle w:val="Lijstalinea"/>
        <w:numPr>
          <w:ilvl w:val="0"/>
          <w:numId w:val="6"/>
        </w:numPr>
        <w:spacing w:after="0"/>
      </w:pPr>
      <w:r>
        <w:t>h</w:t>
      </w:r>
      <w:r w:rsidR="00435FEC">
        <w:t xml:space="preserve">et toestel is voorzien van de nodige elektroden en batterij(en); </w:t>
      </w:r>
    </w:p>
    <w:p w:rsidR="00435FEC" w:rsidRDefault="000E543E" w:rsidP="00E22A3D">
      <w:pPr>
        <w:pStyle w:val="Lijstalinea"/>
        <w:numPr>
          <w:ilvl w:val="0"/>
          <w:numId w:val="6"/>
        </w:numPr>
        <w:spacing w:after="0"/>
      </w:pPr>
      <w:r>
        <w:t>h</w:t>
      </w:r>
      <w:r w:rsidR="00435FEC">
        <w:t xml:space="preserve">et toestel dient kinderelektroden te bevatten of het toestel dient een kindermodus te bevatten; </w:t>
      </w:r>
    </w:p>
    <w:p w:rsidR="00435FEC" w:rsidRDefault="000E543E" w:rsidP="00E22A3D">
      <w:pPr>
        <w:pStyle w:val="Lijstalinea"/>
        <w:numPr>
          <w:ilvl w:val="0"/>
          <w:numId w:val="6"/>
        </w:numPr>
        <w:spacing w:after="0"/>
      </w:pPr>
      <w:r>
        <w:t>h</w:t>
      </w:r>
      <w:r w:rsidR="00435FEC">
        <w:t xml:space="preserve">et toestel dient een zeer degelijke batterij met hoge capaciteit te bevatten met een minimale levensduur van 48 kalendermaanden; </w:t>
      </w:r>
    </w:p>
    <w:p w:rsidR="00C4379D" w:rsidRDefault="00C4379D" w:rsidP="00E22A3D">
      <w:pPr>
        <w:pStyle w:val="Lijstalinea"/>
        <w:numPr>
          <w:ilvl w:val="0"/>
          <w:numId w:val="6"/>
        </w:numPr>
        <w:spacing w:after="0"/>
      </w:pPr>
      <w:r>
        <w:t>voor de AED moet een service- en onderhoudscontract worden (of zijn) afgesloten.</w:t>
      </w:r>
    </w:p>
    <w:p w:rsidR="00E22A3D" w:rsidRDefault="000E543E" w:rsidP="000A2678">
      <w:pPr>
        <w:pStyle w:val="Lijstalinea"/>
        <w:numPr>
          <w:ilvl w:val="0"/>
          <w:numId w:val="10"/>
        </w:numPr>
        <w:spacing w:after="0"/>
      </w:pPr>
      <w:r>
        <w:t>De</w:t>
      </w:r>
      <w:r w:rsidR="00E22A3D">
        <w:t xml:space="preserve"> buitenkast moet voldoen aan</w:t>
      </w:r>
      <w:r>
        <w:t xml:space="preserve"> volgende vereisten</w:t>
      </w:r>
      <w:r w:rsidR="00E22A3D">
        <w:t>:</w:t>
      </w:r>
    </w:p>
    <w:p w:rsidR="005A7667" w:rsidRDefault="005A7667" w:rsidP="00E22A3D">
      <w:pPr>
        <w:pStyle w:val="Lijstalinea"/>
        <w:numPr>
          <w:ilvl w:val="0"/>
          <w:numId w:val="9"/>
        </w:numPr>
        <w:spacing w:after="0"/>
      </w:pPr>
      <w:r>
        <w:t xml:space="preserve">het moet gaan om een onvergrendelde kast, dus zonder slot of code. Wel moet de kast </w:t>
      </w:r>
      <w:r w:rsidR="00C4379D">
        <w:t>in alle gevallen verzegeld zijn;</w:t>
      </w:r>
    </w:p>
    <w:p w:rsidR="00E22A3D" w:rsidRDefault="000E543E" w:rsidP="00E22A3D">
      <w:pPr>
        <w:pStyle w:val="Lijstalinea"/>
        <w:numPr>
          <w:ilvl w:val="0"/>
          <w:numId w:val="9"/>
        </w:numPr>
        <w:spacing w:after="0"/>
      </w:pPr>
      <w:r>
        <w:t>d</w:t>
      </w:r>
      <w:r w:rsidR="00E22A3D" w:rsidRPr="00E22A3D">
        <w:t xml:space="preserve">e </w:t>
      </w:r>
      <w:r w:rsidR="00CA2AB8">
        <w:t>k</w:t>
      </w:r>
      <w:r w:rsidR="00E22A3D" w:rsidRPr="00E22A3D">
        <w:t xml:space="preserve">ast heeft bij voorkeur de officiële groene AED-kleur om de herkenbaarheid te verhogen; </w:t>
      </w:r>
    </w:p>
    <w:p w:rsidR="00E22A3D" w:rsidRPr="00E22A3D" w:rsidRDefault="000E543E" w:rsidP="00E22A3D">
      <w:pPr>
        <w:pStyle w:val="Lijstalinea"/>
        <w:numPr>
          <w:ilvl w:val="0"/>
          <w:numId w:val="9"/>
        </w:numPr>
        <w:spacing w:after="0"/>
      </w:pPr>
      <w:r>
        <w:t>d</w:t>
      </w:r>
      <w:r w:rsidR="00E22A3D" w:rsidRPr="00E22A3D">
        <w:t>e verplichte pictogrammen en de</w:t>
      </w:r>
      <w:r w:rsidR="00662BEE">
        <w:t xml:space="preserve"> verplichte geheugensteun op A4-</w:t>
      </w:r>
      <w:r w:rsidR="00E22A3D" w:rsidRPr="00E22A3D">
        <w:t xml:space="preserve">formaat moeten aangebracht zijn; </w:t>
      </w:r>
    </w:p>
    <w:p w:rsidR="00E22A3D" w:rsidRDefault="000E543E" w:rsidP="00E22A3D">
      <w:pPr>
        <w:pStyle w:val="Lijstalinea"/>
        <w:numPr>
          <w:ilvl w:val="0"/>
          <w:numId w:val="9"/>
        </w:numPr>
        <w:spacing w:after="0"/>
      </w:pPr>
      <w:r>
        <w:t>d</w:t>
      </w:r>
      <w:r w:rsidR="00E22A3D" w:rsidRPr="00E22A3D">
        <w:t xml:space="preserve">e kast dient voorzien te zijn van een auditief en/of visueel alarm bij het openen van de kast; </w:t>
      </w:r>
    </w:p>
    <w:p w:rsidR="00E22A3D" w:rsidRPr="00E22A3D" w:rsidRDefault="000E543E" w:rsidP="00E22A3D">
      <w:pPr>
        <w:pStyle w:val="Lijstalinea"/>
        <w:numPr>
          <w:ilvl w:val="0"/>
          <w:numId w:val="9"/>
        </w:numPr>
        <w:spacing w:after="0"/>
      </w:pPr>
      <w:r>
        <w:t>d</w:t>
      </w:r>
      <w:r w:rsidR="00E22A3D" w:rsidRPr="00E22A3D">
        <w:t xml:space="preserve">e kast bevat plaats voor de reanimatiekit; </w:t>
      </w:r>
    </w:p>
    <w:p w:rsidR="00E22A3D" w:rsidRPr="00E22A3D" w:rsidRDefault="000E543E" w:rsidP="00E22A3D">
      <w:pPr>
        <w:pStyle w:val="Lijstalinea"/>
        <w:numPr>
          <w:ilvl w:val="0"/>
          <w:numId w:val="9"/>
        </w:numPr>
        <w:spacing w:after="0"/>
      </w:pPr>
      <w:r>
        <w:t>d</w:t>
      </w:r>
      <w:r w:rsidR="00E22A3D" w:rsidRPr="00E22A3D">
        <w:t xml:space="preserve">e kast dient de wettelijk verplichte gegevens en vermeldingen te bevatten; </w:t>
      </w:r>
    </w:p>
    <w:p w:rsidR="00E22A3D" w:rsidRPr="00E22A3D" w:rsidRDefault="000E543E" w:rsidP="00E22A3D">
      <w:pPr>
        <w:pStyle w:val="Lijstalinea"/>
        <w:numPr>
          <w:ilvl w:val="0"/>
          <w:numId w:val="9"/>
        </w:numPr>
        <w:spacing w:after="0"/>
      </w:pPr>
      <w:r>
        <w:t>d</w:t>
      </w:r>
      <w:r w:rsidR="00E22A3D" w:rsidRPr="00E22A3D">
        <w:t xml:space="preserve">e kast bevat een scherm of zichtvenster, zodat de maandelijkse controle eenvoudig kan verlopen; </w:t>
      </w:r>
    </w:p>
    <w:p w:rsidR="00E22A3D" w:rsidRPr="00E22A3D" w:rsidRDefault="000E543E" w:rsidP="00E22A3D">
      <w:pPr>
        <w:pStyle w:val="Lijstalinea"/>
        <w:numPr>
          <w:ilvl w:val="0"/>
          <w:numId w:val="9"/>
        </w:numPr>
        <w:spacing w:after="0"/>
      </w:pPr>
      <w:r>
        <w:t>d</w:t>
      </w:r>
      <w:r w:rsidR="00E22A3D" w:rsidRPr="00E22A3D">
        <w:t xml:space="preserve">e kast dient weersbestendig te zijn; </w:t>
      </w:r>
    </w:p>
    <w:p w:rsidR="00CA2AB8" w:rsidRDefault="000E543E" w:rsidP="00E22A3D">
      <w:pPr>
        <w:pStyle w:val="Lijstalinea"/>
        <w:numPr>
          <w:ilvl w:val="0"/>
          <w:numId w:val="9"/>
        </w:numPr>
        <w:spacing w:after="0"/>
      </w:pPr>
      <w:r>
        <w:t>d</w:t>
      </w:r>
      <w:r w:rsidR="00E22A3D" w:rsidRPr="00E22A3D">
        <w:t>e kast dient verwarmd te zijn</w:t>
      </w:r>
      <w:r w:rsidR="00E22A3D">
        <w:t xml:space="preserve"> (i</w:t>
      </w:r>
      <w:r w:rsidR="00E22A3D" w:rsidRPr="00E22A3D">
        <w:t xml:space="preserve">ndien nodig </w:t>
      </w:r>
      <w:r w:rsidR="00E22A3D">
        <w:t>dient hiervoor</w:t>
      </w:r>
      <w:r w:rsidR="00E22A3D" w:rsidRPr="00E22A3D">
        <w:t xml:space="preserve"> een transformator</w:t>
      </w:r>
      <w:r w:rsidR="00E22A3D">
        <w:t xml:space="preserve"> te worden</w:t>
      </w:r>
      <w:r w:rsidR="00E22A3D" w:rsidRPr="00E22A3D">
        <w:t xml:space="preserve"> voorzien</w:t>
      </w:r>
      <w:r w:rsidR="00E22A3D">
        <w:t>)</w:t>
      </w:r>
      <w:r w:rsidR="00CA2AB8">
        <w:t>;</w:t>
      </w:r>
    </w:p>
    <w:p w:rsidR="00E22A3D" w:rsidRPr="00E22A3D" w:rsidRDefault="000E543E" w:rsidP="00E22A3D">
      <w:pPr>
        <w:pStyle w:val="Lijstalinea"/>
        <w:numPr>
          <w:ilvl w:val="0"/>
          <w:numId w:val="9"/>
        </w:numPr>
        <w:spacing w:after="0"/>
      </w:pPr>
      <w:r>
        <w:t>d</w:t>
      </w:r>
      <w:r w:rsidR="00CA2AB8">
        <w:t>e montage van de kast dient te voldoen aan de specificaties van de leverancier.</w:t>
      </w:r>
      <w:r w:rsidR="00E22A3D" w:rsidRPr="00E22A3D">
        <w:t xml:space="preserve"> </w:t>
      </w:r>
    </w:p>
    <w:p w:rsidR="00435FEC" w:rsidRDefault="007F74EB" w:rsidP="002B6E05">
      <w:pPr>
        <w:pStyle w:val="Lijstalinea"/>
        <w:numPr>
          <w:ilvl w:val="0"/>
          <w:numId w:val="10"/>
        </w:numPr>
        <w:spacing w:after="0"/>
      </w:pPr>
      <w:r w:rsidRPr="000E543E">
        <w:t xml:space="preserve">Minstens </w:t>
      </w:r>
      <w:r w:rsidR="00563417" w:rsidRPr="000E543E">
        <w:t xml:space="preserve">één persoon binnen de </w:t>
      </w:r>
      <w:r w:rsidR="00BD3211" w:rsidRPr="000E543E">
        <w:t xml:space="preserve">vereniging, school of </w:t>
      </w:r>
      <w:r w:rsidR="00563417" w:rsidRPr="000E543E">
        <w:t xml:space="preserve">onderneming </w:t>
      </w:r>
      <w:r w:rsidR="00BD3211" w:rsidRPr="000E543E">
        <w:t>moet kennis hebben van reanimatie en defibrillatie (</w:t>
      </w:r>
      <w:r w:rsidR="0089046C" w:rsidRPr="000E543E">
        <w:t>breve</w:t>
      </w:r>
      <w:r w:rsidR="00563417" w:rsidRPr="000E543E">
        <w:t>t eerstehulpverlener</w:t>
      </w:r>
      <w:r w:rsidR="00BD3211" w:rsidRPr="000E543E">
        <w:t>, bedrijfshulpverlener,</w:t>
      </w:r>
      <w:r w:rsidR="00563417" w:rsidRPr="000E543E">
        <w:t xml:space="preserve"> of</w:t>
      </w:r>
      <w:r w:rsidR="00BD3211" w:rsidRPr="000E543E">
        <w:t xml:space="preserve"> via een opleiding</w:t>
      </w:r>
      <w:r w:rsidR="00563417" w:rsidRPr="000E543E">
        <w:t xml:space="preserve"> reanimer</w:t>
      </w:r>
      <w:r w:rsidR="00BD3211" w:rsidRPr="000E543E">
        <w:t>en en defibrilleren)</w:t>
      </w:r>
      <w:r w:rsidR="00563417" w:rsidRPr="000E543E">
        <w:t>.</w:t>
      </w:r>
    </w:p>
    <w:p w:rsidR="000A2678" w:rsidRDefault="00D45631" w:rsidP="008D52B2">
      <w:pPr>
        <w:spacing w:after="0"/>
      </w:pPr>
      <w:r>
        <w:t>Voor de andere vormen van ondersteuning gelden er geen specifieke voorwaarden.</w:t>
      </w:r>
    </w:p>
    <w:p w:rsidR="00D45631" w:rsidRDefault="00D45631" w:rsidP="008D52B2">
      <w:pPr>
        <w:spacing w:after="0"/>
      </w:pPr>
    </w:p>
    <w:p w:rsidR="00ED17C9" w:rsidRDefault="008D52B2" w:rsidP="008D52B2">
      <w:pPr>
        <w:spacing w:after="0"/>
        <w:rPr>
          <w:b/>
        </w:rPr>
      </w:pPr>
      <w:r w:rsidRPr="000A2678">
        <w:rPr>
          <w:b/>
        </w:rPr>
        <w:t xml:space="preserve">Artikel 5 - werkwijze </w:t>
      </w:r>
      <w:r w:rsidR="00D80559" w:rsidRPr="000A2678">
        <w:rPr>
          <w:b/>
        </w:rPr>
        <w:t xml:space="preserve"> </w:t>
      </w:r>
    </w:p>
    <w:p w:rsidR="0089046C" w:rsidRDefault="0089046C" w:rsidP="008D52B2">
      <w:pPr>
        <w:spacing w:after="0"/>
      </w:pPr>
      <w:r>
        <w:t>Dit</w:t>
      </w:r>
      <w:r w:rsidR="009A10BA">
        <w:t xml:space="preserve"> reglement gaat in werking op</w:t>
      </w:r>
      <w:r w:rsidR="00662BEE">
        <w:t xml:space="preserve"> </w:t>
      </w:r>
      <w:r w:rsidR="00FB08C5">
        <w:t>1 september</w:t>
      </w:r>
      <w:r>
        <w:t xml:space="preserve"> 2020.</w:t>
      </w:r>
    </w:p>
    <w:p w:rsidR="009A10BA" w:rsidRDefault="00DD5863" w:rsidP="008D52B2">
      <w:pPr>
        <w:spacing w:after="0"/>
      </w:pPr>
      <w:r>
        <w:t xml:space="preserve">Werkwijze </w:t>
      </w:r>
      <w:r w:rsidR="002C408D">
        <w:t xml:space="preserve">bij </w:t>
      </w:r>
      <w:r>
        <w:t>a</w:t>
      </w:r>
      <w:r w:rsidR="009A10BA">
        <w:t>anvraag</w:t>
      </w:r>
      <w:r>
        <w:t xml:space="preserve"> van een</w:t>
      </w:r>
      <w:r w:rsidR="009A10BA">
        <w:t xml:space="preserve"> toelage:</w:t>
      </w:r>
    </w:p>
    <w:p w:rsidR="00DD5863" w:rsidRDefault="0027127D" w:rsidP="00DD5863">
      <w:pPr>
        <w:pStyle w:val="Lijstalinea"/>
        <w:numPr>
          <w:ilvl w:val="0"/>
          <w:numId w:val="11"/>
        </w:numPr>
        <w:spacing w:after="0"/>
      </w:pPr>
      <w:r>
        <w:t>D</w:t>
      </w:r>
      <w:r w:rsidR="00DD5863">
        <w:t xml:space="preserve">e aanvrager </w:t>
      </w:r>
      <w:r>
        <w:t xml:space="preserve">kan </w:t>
      </w:r>
      <w:r w:rsidR="00DD5863">
        <w:t>vo</w:t>
      </w:r>
      <w:r>
        <w:t xml:space="preserve">oraf advies vragen aan de stad, </w:t>
      </w:r>
      <w:r w:rsidR="002C408D">
        <w:t>bij de dienst samenleving, om na te gaan of</w:t>
      </w:r>
      <w:r w:rsidR="00DD5863">
        <w:t xml:space="preserve"> </w:t>
      </w:r>
      <w:r w:rsidR="000D33A9">
        <w:t>de AED en de</w:t>
      </w:r>
      <w:r>
        <w:t xml:space="preserve"> buitenkast </w:t>
      </w:r>
      <w:r w:rsidR="00DD5863">
        <w:t>d</w:t>
      </w:r>
      <w:r w:rsidR="000D33A9">
        <w:t>ie</w:t>
      </w:r>
      <w:r w:rsidR="00DD5863">
        <w:t xml:space="preserve"> zij wensen</w:t>
      </w:r>
      <w:r w:rsidR="000D33A9">
        <w:t xml:space="preserve"> te gebruiken of aan te kopen voldoen</w:t>
      </w:r>
      <w:r w:rsidR="00DD5863">
        <w:t xml:space="preserve"> aan de vereisten. </w:t>
      </w:r>
      <w:r w:rsidR="006C6702">
        <w:t xml:space="preserve">Dit is geen verplichting, </w:t>
      </w:r>
      <w:r w:rsidR="000D33A9">
        <w:t xml:space="preserve">maar het </w:t>
      </w:r>
      <w:r w:rsidR="0072548D">
        <w:t>geeft meer zekerheid over de toekenning van de toelage.</w:t>
      </w:r>
    </w:p>
    <w:p w:rsidR="00AF4090" w:rsidRDefault="00AF4090" w:rsidP="00DD5863">
      <w:pPr>
        <w:pStyle w:val="Lijstalinea"/>
        <w:numPr>
          <w:ilvl w:val="0"/>
          <w:numId w:val="11"/>
        </w:numPr>
        <w:spacing w:after="0"/>
      </w:pPr>
      <w:r>
        <w:t xml:space="preserve">De aanvraag moet binnen 6 maanden </w:t>
      </w:r>
      <w:r w:rsidRPr="00AF4090">
        <w:t>na de aankoop van mat</w:t>
      </w:r>
      <w:r>
        <w:t xml:space="preserve">erialen </w:t>
      </w:r>
      <w:r w:rsidR="006C6702" w:rsidRPr="006C6702">
        <w:t xml:space="preserve">worden ingediend </w:t>
      </w:r>
      <w:r w:rsidRPr="00AF4090">
        <w:t>via het daartoe bestemde invu</w:t>
      </w:r>
      <w:r>
        <w:t xml:space="preserve">lformulier. </w:t>
      </w:r>
      <w:r w:rsidRPr="00AF4090">
        <w:t xml:space="preserve">Dit </w:t>
      </w:r>
      <w:r>
        <w:t xml:space="preserve">formulier </w:t>
      </w:r>
      <w:r w:rsidRPr="00AF4090">
        <w:t>kan worden opgevraagd bij de</w:t>
      </w:r>
      <w:r w:rsidR="00C71CB3">
        <w:t xml:space="preserve"> dienst samenleving</w:t>
      </w:r>
      <w:r w:rsidRPr="00AF4090">
        <w:t xml:space="preserve"> of kan online worden ingevuld op </w:t>
      </w:r>
      <w:r w:rsidRPr="004308F3">
        <w:rPr>
          <w:rStyle w:val="Hyperlink"/>
        </w:rPr>
        <w:t>www.hoogstaten.be/ontsluiting-private-AED</w:t>
      </w:r>
      <w:r w:rsidR="00DD5863">
        <w:t>.</w:t>
      </w:r>
    </w:p>
    <w:p w:rsidR="00DD5863" w:rsidRDefault="00DD5863" w:rsidP="00DD5863">
      <w:pPr>
        <w:pStyle w:val="Lijstalinea"/>
        <w:spacing w:after="0"/>
        <w:ind w:left="360"/>
      </w:pPr>
      <w:r>
        <w:t>Bij de aanvraag dienen</w:t>
      </w:r>
      <w:r w:rsidR="0089046C">
        <w:t xml:space="preserve"> de nodige bewijsstukken</w:t>
      </w:r>
      <w:r>
        <w:t xml:space="preserve"> te worden gevoegd: </w:t>
      </w:r>
    </w:p>
    <w:p w:rsidR="00DD5863" w:rsidRDefault="0089046C" w:rsidP="006C6702">
      <w:pPr>
        <w:pStyle w:val="Lijstalinea"/>
        <w:numPr>
          <w:ilvl w:val="0"/>
          <w:numId w:val="15"/>
        </w:numPr>
        <w:spacing w:after="0"/>
      </w:pPr>
      <w:r>
        <w:t xml:space="preserve">kostenbewijzen, </w:t>
      </w:r>
    </w:p>
    <w:p w:rsidR="006C6702" w:rsidRDefault="0089046C" w:rsidP="006C6702">
      <w:pPr>
        <w:pStyle w:val="Lijstalinea"/>
        <w:numPr>
          <w:ilvl w:val="0"/>
          <w:numId w:val="15"/>
        </w:numPr>
        <w:spacing w:after="0"/>
      </w:pPr>
      <w:r>
        <w:t>bewi</w:t>
      </w:r>
      <w:r w:rsidR="00AA5BDF">
        <w:t>jzen</w:t>
      </w:r>
      <w:r w:rsidR="00DD5863">
        <w:t xml:space="preserve"> van</w:t>
      </w:r>
      <w:r w:rsidR="00AA5BDF">
        <w:t xml:space="preserve"> </w:t>
      </w:r>
      <w:r w:rsidR="006C6702">
        <w:t xml:space="preserve">de </w:t>
      </w:r>
      <w:r w:rsidR="00AA5BDF">
        <w:t xml:space="preserve">melding </w:t>
      </w:r>
      <w:r w:rsidR="00DD5863">
        <w:t xml:space="preserve">en </w:t>
      </w:r>
      <w:r w:rsidR="001509C2">
        <w:t xml:space="preserve">van de </w:t>
      </w:r>
      <w:r w:rsidR="00DD5863">
        <w:t xml:space="preserve">installatie van de </w:t>
      </w:r>
      <w:r w:rsidR="00AA5BDF">
        <w:t>AED</w:t>
      </w:r>
      <w:r w:rsidR="001509C2">
        <w:t xml:space="preserve"> op de opgegeven locatie</w:t>
      </w:r>
      <w:r w:rsidR="006C6702">
        <w:t xml:space="preserve">. </w:t>
      </w:r>
    </w:p>
    <w:p w:rsidR="00662BEE" w:rsidRDefault="000D33A9" w:rsidP="006C6702">
      <w:pPr>
        <w:pStyle w:val="Lijstalinea"/>
        <w:numPr>
          <w:ilvl w:val="0"/>
          <w:numId w:val="11"/>
        </w:numPr>
        <w:spacing w:after="0"/>
      </w:pPr>
      <w:r>
        <w:t>Na kennisname van de aanvraag</w:t>
      </w:r>
      <w:r w:rsidR="002525D3">
        <w:t xml:space="preserve"> en de toekenning van een toelage</w:t>
      </w:r>
      <w:r>
        <w:t xml:space="preserve"> door het college van burgemeester en schepenen </w:t>
      </w:r>
      <w:r w:rsidR="0089046C">
        <w:t>zal de toelage worden uit</w:t>
      </w:r>
      <w:r>
        <w:t>betaald, en wordt de AED (inclusief de buitenkast) mee opgenomen in de verzekeringspolis van stad Hoogstraten.</w:t>
      </w:r>
    </w:p>
    <w:p w:rsidR="0089046C" w:rsidRDefault="00662BEE" w:rsidP="00662BEE">
      <w:pPr>
        <w:spacing w:after="0"/>
      </w:pPr>
      <w:r>
        <w:t>A</w:t>
      </w:r>
      <w:r w:rsidR="009A10BA" w:rsidRPr="009A10BA">
        <w:t xml:space="preserve">ndere vormen van ondersteuning </w:t>
      </w:r>
      <w:r w:rsidR="009A10BA">
        <w:t xml:space="preserve">kunnen steeds worden </w:t>
      </w:r>
      <w:r>
        <w:t>aan</w:t>
      </w:r>
      <w:r w:rsidR="009A10BA">
        <w:t>gevra</w:t>
      </w:r>
      <w:r w:rsidR="00FA49D5">
        <w:t>agd bij de dienst samenleving.</w:t>
      </w:r>
    </w:p>
    <w:p w:rsidR="009A10BA" w:rsidRDefault="009A10BA" w:rsidP="008D52B2">
      <w:pPr>
        <w:spacing w:after="0"/>
      </w:pPr>
    </w:p>
    <w:p w:rsidR="0089046C" w:rsidRPr="0089046C" w:rsidRDefault="0089046C" w:rsidP="0089046C">
      <w:pPr>
        <w:spacing w:after="0"/>
        <w:rPr>
          <w:b/>
        </w:rPr>
      </w:pPr>
      <w:r>
        <w:rPr>
          <w:b/>
        </w:rPr>
        <w:t>Artikel 6</w:t>
      </w:r>
      <w:r w:rsidRPr="0089046C">
        <w:rPr>
          <w:b/>
        </w:rPr>
        <w:t xml:space="preserve"> - betwistingen</w:t>
      </w:r>
    </w:p>
    <w:p w:rsidR="0089046C" w:rsidRDefault="0089046C" w:rsidP="0089046C">
      <w:pPr>
        <w:spacing w:after="0"/>
      </w:pPr>
      <w:r>
        <w:t>Alle niet in dit reglement voorziene gevallen alsmede alle betwistingen omtrent de uitvoering</w:t>
      </w:r>
    </w:p>
    <w:p w:rsidR="00BD3211" w:rsidRDefault="0089046C" w:rsidP="0089046C">
      <w:pPr>
        <w:spacing w:after="0"/>
      </w:pPr>
      <w:r>
        <w:t>ervan worden geregeld door het colleg</w:t>
      </w:r>
      <w:r w:rsidR="00DD5863">
        <w:t>e van burgemeester en schepenen.</w:t>
      </w:r>
    </w:p>
    <w:sectPr w:rsidR="00BD3211" w:rsidSect="00FB08C5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DCA"/>
    <w:multiLevelType w:val="hybridMultilevel"/>
    <w:tmpl w:val="6A5CEA6A"/>
    <w:lvl w:ilvl="0" w:tplc="EC6A52F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B76"/>
    <w:multiLevelType w:val="hybridMultilevel"/>
    <w:tmpl w:val="8764A5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B102B"/>
    <w:multiLevelType w:val="hybridMultilevel"/>
    <w:tmpl w:val="FDBCDFF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D5A5E"/>
    <w:multiLevelType w:val="hybridMultilevel"/>
    <w:tmpl w:val="44749168"/>
    <w:lvl w:ilvl="0" w:tplc="EC6A52F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25D1D"/>
    <w:multiLevelType w:val="hybridMultilevel"/>
    <w:tmpl w:val="71C4C5C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7630E"/>
    <w:multiLevelType w:val="hybridMultilevel"/>
    <w:tmpl w:val="A046389C"/>
    <w:lvl w:ilvl="0" w:tplc="EC6A52F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6DCE"/>
    <w:multiLevelType w:val="hybridMultilevel"/>
    <w:tmpl w:val="963E5CEE"/>
    <w:lvl w:ilvl="0" w:tplc="7C9039A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26140">
      <w:start w:val="1"/>
      <w:numFmt w:val="bullet"/>
      <w:lvlText w:val="o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BECBCE">
      <w:start w:val="1"/>
      <w:numFmt w:val="bullet"/>
      <w:lvlText w:val="▪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D4D082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C4940">
      <w:start w:val="1"/>
      <w:numFmt w:val="bullet"/>
      <w:lvlText w:val="o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6054C">
      <w:start w:val="1"/>
      <w:numFmt w:val="bullet"/>
      <w:lvlText w:val="▪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4A45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8F1C4">
      <w:start w:val="1"/>
      <w:numFmt w:val="bullet"/>
      <w:lvlText w:val="o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901B02">
      <w:start w:val="1"/>
      <w:numFmt w:val="bullet"/>
      <w:lvlText w:val="▪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A0BEF"/>
    <w:multiLevelType w:val="hybridMultilevel"/>
    <w:tmpl w:val="D132FA4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9503A"/>
    <w:multiLevelType w:val="hybridMultilevel"/>
    <w:tmpl w:val="07E2E18C"/>
    <w:lvl w:ilvl="0" w:tplc="D9E486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54E1E"/>
    <w:multiLevelType w:val="hybridMultilevel"/>
    <w:tmpl w:val="45289644"/>
    <w:lvl w:ilvl="0" w:tplc="C894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C4692"/>
    <w:multiLevelType w:val="hybridMultilevel"/>
    <w:tmpl w:val="3104DCEC"/>
    <w:lvl w:ilvl="0" w:tplc="EC6A52F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D3D22"/>
    <w:multiLevelType w:val="hybridMultilevel"/>
    <w:tmpl w:val="1152DAB6"/>
    <w:lvl w:ilvl="0" w:tplc="EC6A52F4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232B11"/>
    <w:multiLevelType w:val="hybridMultilevel"/>
    <w:tmpl w:val="34065B62"/>
    <w:lvl w:ilvl="0" w:tplc="1D2EEA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307AE"/>
    <w:multiLevelType w:val="hybridMultilevel"/>
    <w:tmpl w:val="AEE045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275D38"/>
    <w:multiLevelType w:val="hybridMultilevel"/>
    <w:tmpl w:val="EF3C56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F255F0"/>
    <w:multiLevelType w:val="hybridMultilevel"/>
    <w:tmpl w:val="29DAF0A0"/>
    <w:lvl w:ilvl="0" w:tplc="D9E486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3C"/>
    <w:rsid w:val="0004085C"/>
    <w:rsid w:val="00047FCA"/>
    <w:rsid w:val="000A2678"/>
    <w:rsid w:val="000A7800"/>
    <w:rsid w:val="000D33A9"/>
    <w:rsid w:val="000E543E"/>
    <w:rsid w:val="001509C2"/>
    <w:rsid w:val="001B1469"/>
    <w:rsid w:val="002525D3"/>
    <w:rsid w:val="0027127D"/>
    <w:rsid w:val="002B6E05"/>
    <w:rsid w:val="002C408D"/>
    <w:rsid w:val="0031251C"/>
    <w:rsid w:val="00342F77"/>
    <w:rsid w:val="00346B5A"/>
    <w:rsid w:val="003F4F4F"/>
    <w:rsid w:val="004308F3"/>
    <w:rsid w:val="00435FEC"/>
    <w:rsid w:val="004C1DB6"/>
    <w:rsid w:val="004D3116"/>
    <w:rsid w:val="00563417"/>
    <w:rsid w:val="005A7667"/>
    <w:rsid w:val="00662BEE"/>
    <w:rsid w:val="00684B0A"/>
    <w:rsid w:val="006C6702"/>
    <w:rsid w:val="006D739F"/>
    <w:rsid w:val="0072548D"/>
    <w:rsid w:val="00737A3A"/>
    <w:rsid w:val="00773E9B"/>
    <w:rsid w:val="007A464D"/>
    <w:rsid w:val="007F74EB"/>
    <w:rsid w:val="0080553A"/>
    <w:rsid w:val="00836678"/>
    <w:rsid w:val="0089046C"/>
    <w:rsid w:val="008D52B2"/>
    <w:rsid w:val="00900257"/>
    <w:rsid w:val="00902A84"/>
    <w:rsid w:val="009A10BA"/>
    <w:rsid w:val="009C034B"/>
    <w:rsid w:val="00A05B3C"/>
    <w:rsid w:val="00A72FB8"/>
    <w:rsid w:val="00AA3D26"/>
    <w:rsid w:val="00AA5BDF"/>
    <w:rsid w:val="00AD0A49"/>
    <w:rsid w:val="00AF4090"/>
    <w:rsid w:val="00B96C15"/>
    <w:rsid w:val="00BD3211"/>
    <w:rsid w:val="00C0313C"/>
    <w:rsid w:val="00C27C98"/>
    <w:rsid w:val="00C4379D"/>
    <w:rsid w:val="00C71CB3"/>
    <w:rsid w:val="00CA2AB8"/>
    <w:rsid w:val="00D45631"/>
    <w:rsid w:val="00D74775"/>
    <w:rsid w:val="00D77384"/>
    <w:rsid w:val="00D80559"/>
    <w:rsid w:val="00DD5863"/>
    <w:rsid w:val="00E22A3D"/>
    <w:rsid w:val="00E570E5"/>
    <w:rsid w:val="00E852AB"/>
    <w:rsid w:val="00ED17C9"/>
    <w:rsid w:val="00F30A83"/>
    <w:rsid w:val="00F70BDD"/>
    <w:rsid w:val="00FA49D5"/>
    <w:rsid w:val="00F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E7DC"/>
  <w15:chartTrackingRefBased/>
  <w15:docId w15:val="{E34C5BA1-28DA-4893-8618-9F59CEEB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3E9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0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n.vercammen@evap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Pijpers</dc:creator>
  <cp:keywords/>
  <dc:description/>
  <cp:lastModifiedBy>Ronny Pijpers</cp:lastModifiedBy>
  <cp:revision>27</cp:revision>
  <dcterms:created xsi:type="dcterms:W3CDTF">2019-11-20T14:58:00Z</dcterms:created>
  <dcterms:modified xsi:type="dcterms:W3CDTF">2020-08-05T14:56:00Z</dcterms:modified>
</cp:coreProperties>
</file>