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E9DE" w14:textId="60C1C496" w:rsidR="000673D7" w:rsidRPr="000673D7" w:rsidRDefault="000673D7" w:rsidP="000673D7">
      <w:pPr>
        <w:pStyle w:val="Normaalweb"/>
        <w:spacing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0673D7">
        <w:rPr>
          <w:rFonts w:ascii="Arial" w:hAnsi="Arial" w:cs="Arial"/>
          <w:b/>
          <w:bCs/>
          <w:color w:val="000000"/>
          <w:sz w:val="22"/>
          <w:szCs w:val="22"/>
        </w:rPr>
        <w:t xml:space="preserve">Goedkeuren tijdelijke politieverordening inzake </w:t>
      </w:r>
      <w:r w:rsidR="00EA16FD">
        <w:rPr>
          <w:rFonts w:ascii="Arial" w:hAnsi="Arial" w:cs="Arial"/>
          <w:b/>
          <w:bCs/>
          <w:color w:val="000000"/>
          <w:sz w:val="22"/>
          <w:szCs w:val="22"/>
        </w:rPr>
        <w:t xml:space="preserve">werken in Venneweg </w:t>
      </w:r>
      <w:r w:rsidRPr="000673D7">
        <w:rPr>
          <w:rFonts w:ascii="Arial" w:hAnsi="Arial" w:cs="Arial"/>
          <w:b/>
          <w:bCs/>
          <w:color w:val="000000"/>
          <w:sz w:val="22"/>
          <w:szCs w:val="22"/>
        </w:rPr>
        <w:t>te Hoogstraten</w:t>
      </w:r>
    </w:p>
    <w:p w14:paraId="4A896C92" w14:textId="106798DD" w:rsidR="000673D7" w:rsidRDefault="000673D7" w:rsidP="000673D7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0673D7">
        <w:rPr>
          <w:rFonts w:ascii="Arial" w:hAnsi="Arial" w:cs="Arial"/>
          <w:b/>
          <w:bCs/>
          <w:color w:val="000000"/>
          <w:sz w:val="22"/>
          <w:szCs w:val="22"/>
        </w:rPr>
        <w:t xml:space="preserve">Datum: </w:t>
      </w:r>
      <w:r w:rsidR="00EA16FD">
        <w:rPr>
          <w:rFonts w:ascii="Arial" w:hAnsi="Arial" w:cs="Arial"/>
          <w:b/>
          <w:bCs/>
          <w:color w:val="000000"/>
          <w:sz w:val="22"/>
          <w:szCs w:val="22"/>
        </w:rPr>
        <w:t>9/10/2023 – 10/11/2023</w:t>
      </w:r>
    </w:p>
    <w:p w14:paraId="2C7D0DC0" w14:textId="77777777" w:rsidR="000673D7" w:rsidRDefault="000673D7" w:rsidP="00B04029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C849B3" w14:textId="1516F336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Voorgeschiedenis en aanleiding</w:t>
      </w:r>
    </w:p>
    <w:p w14:paraId="1AC0103A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53B3D63" w14:textId="7F519896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Er is een aanvraag inname openbaar domein met omleiding in functie van </w:t>
      </w:r>
      <w:r w:rsidR="00EA16FD">
        <w:rPr>
          <w:rFonts w:ascii="Arial" w:hAnsi="Arial" w:cs="Arial"/>
          <w:color w:val="000000"/>
          <w:sz w:val="22"/>
          <w:szCs w:val="22"/>
        </w:rPr>
        <w:t>de opbouw van een windturbine.</w:t>
      </w:r>
    </w:p>
    <w:p w14:paraId="5CAEE145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C04F9E5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Juridische grond</w:t>
      </w:r>
    </w:p>
    <w:p w14:paraId="25F39A43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D71CE8A" w14:textId="77777777" w:rsidR="00B04029" w:rsidRDefault="00B04029" w:rsidP="00B04029">
      <w:pPr>
        <w:pStyle w:val="Normaalweb"/>
        <w:numPr>
          <w:ilvl w:val="0"/>
          <w:numId w:val="1"/>
        </w:numPr>
        <w:spacing w:before="0" w:beforeAutospacing="0" w:after="0" w:afterAutospacing="0"/>
        <w:ind w:left="1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Artikels 119, 130 bis en 135 §2 van de nieuwe gemeentewet van 24 juni 1988.</w:t>
      </w:r>
    </w:p>
    <w:p w14:paraId="620D4192" w14:textId="77777777" w:rsidR="00B04029" w:rsidRDefault="00B04029" w:rsidP="00B04029">
      <w:pPr>
        <w:pStyle w:val="Normaalweb"/>
        <w:numPr>
          <w:ilvl w:val="0"/>
          <w:numId w:val="1"/>
        </w:numPr>
        <w:spacing w:before="0" w:beforeAutospacing="0" w:after="0" w:afterAutospacing="0"/>
        <w:ind w:left="1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Artikels 56 §2 en 286 van het decreet over het lokaal bestuur van 22 december 2017.</w:t>
      </w:r>
    </w:p>
    <w:p w14:paraId="31997C25" w14:textId="77777777" w:rsidR="00B04029" w:rsidRDefault="00B04029" w:rsidP="00B04029">
      <w:pPr>
        <w:pStyle w:val="Normaalweb"/>
        <w:numPr>
          <w:ilvl w:val="0"/>
          <w:numId w:val="1"/>
        </w:numPr>
        <w:spacing w:before="0" w:beforeAutospacing="0" w:after="0" w:afterAutospacing="0"/>
        <w:ind w:left="1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Wet van 16 maart 1968 betreffende de politie van het wegverkeer.</w:t>
      </w:r>
    </w:p>
    <w:p w14:paraId="683C65D0" w14:textId="77777777" w:rsidR="00B04029" w:rsidRDefault="00B04029" w:rsidP="00B04029">
      <w:pPr>
        <w:pStyle w:val="Normaalweb"/>
        <w:numPr>
          <w:ilvl w:val="0"/>
          <w:numId w:val="1"/>
        </w:numPr>
        <w:spacing w:before="0" w:beforeAutospacing="0" w:after="0" w:afterAutospacing="0"/>
        <w:ind w:left="1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Koninklijk Besluit van 1 december 1975 houdende het algemeen reglement op de politie van het wegverkeer en van het gebruik van de openbare weg.</w:t>
      </w:r>
    </w:p>
    <w:p w14:paraId="701ADC9D" w14:textId="77777777" w:rsidR="00B04029" w:rsidRDefault="00B04029" w:rsidP="00B04029">
      <w:pPr>
        <w:pStyle w:val="Normaalweb"/>
        <w:numPr>
          <w:ilvl w:val="0"/>
          <w:numId w:val="1"/>
        </w:numPr>
        <w:spacing w:before="0" w:beforeAutospacing="0" w:after="0" w:afterAutospacing="0"/>
        <w:ind w:left="1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Ministerieel Besluit van 11 oktober 1976 houdende de minimum afmetingen en bijzondere plaatsingsvoorwaarden van de verkeerstekens.</w:t>
      </w:r>
    </w:p>
    <w:p w14:paraId="518E5D22" w14:textId="77777777" w:rsidR="00B04029" w:rsidRDefault="00B04029" w:rsidP="00B04029">
      <w:pPr>
        <w:pStyle w:val="Normaalweb"/>
        <w:numPr>
          <w:ilvl w:val="0"/>
          <w:numId w:val="1"/>
        </w:numPr>
        <w:spacing w:before="0" w:beforeAutospacing="0" w:after="0" w:afterAutospacing="0"/>
        <w:ind w:left="1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Ministeriële omzendbrieven betreffende gemeentewegen.</w:t>
      </w:r>
    </w:p>
    <w:p w14:paraId="5D97C2FB" w14:textId="77777777" w:rsidR="00B04029" w:rsidRDefault="00B04029" w:rsidP="00B04029">
      <w:pPr>
        <w:pStyle w:val="Normaalweb"/>
        <w:numPr>
          <w:ilvl w:val="0"/>
          <w:numId w:val="1"/>
        </w:numPr>
        <w:spacing w:before="0" w:beforeAutospacing="0" w:after="0" w:afterAutospacing="0"/>
        <w:ind w:left="1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Het MB van 7 mei 1999 betreffende het signaleren van werken en verkeersbelemmeringen op de openbare weg;</w:t>
      </w:r>
    </w:p>
    <w:p w14:paraId="22200B06" w14:textId="77777777" w:rsidR="00B04029" w:rsidRDefault="00B04029" w:rsidP="00B04029">
      <w:pPr>
        <w:pStyle w:val="Normaalweb"/>
        <w:numPr>
          <w:ilvl w:val="0"/>
          <w:numId w:val="1"/>
        </w:numPr>
        <w:spacing w:before="0" w:beforeAutospacing="0" w:after="0" w:afterAutospacing="0"/>
        <w:ind w:left="1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bepalingen van het standaardbestek 250 voor de wegenbouw – hoofdstuk X – 3, signalisatie van werken.</w:t>
      </w:r>
    </w:p>
    <w:p w14:paraId="4253B7FA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0C5C0A6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Argumentatie</w:t>
      </w:r>
    </w:p>
    <w:p w14:paraId="5D7C5713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6256BA4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het kader van een goed bestuur dient de veiligheid van de weggebruikers in algemene zin en een vlotte doorstroming van het verkeer te worden verzekerd.</w:t>
      </w:r>
    </w:p>
    <w:p w14:paraId="7113D31C" w14:textId="77777777" w:rsidR="00AA5C82" w:rsidRDefault="00AA5C82"/>
    <w:p w14:paraId="4DFC104D" w14:textId="491C11F4" w:rsidR="00B04029" w:rsidRPr="00B04029" w:rsidRDefault="00B04029">
      <w:pPr>
        <w:rPr>
          <w:rFonts w:ascii="Arial" w:hAnsi="Arial" w:cs="Arial"/>
          <w:b/>
          <w:bCs/>
        </w:rPr>
      </w:pPr>
      <w:r w:rsidRPr="00B04029">
        <w:rPr>
          <w:rFonts w:ascii="Arial" w:hAnsi="Arial" w:cs="Arial"/>
          <w:b/>
          <w:bCs/>
        </w:rPr>
        <w:t>Beleids- en financiële informatie</w:t>
      </w:r>
    </w:p>
    <w:p w14:paraId="395F6437" w14:textId="46EBC83C" w:rsidR="00B04029" w:rsidRDefault="00B0402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Valt niet onder een actie van het meerjarenplan en heeft geen financiële impact.</w:t>
      </w:r>
    </w:p>
    <w:p w14:paraId="2E0AEC93" w14:textId="77777777" w:rsidR="00AA5C82" w:rsidRDefault="00AA5C82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E6D8328" w14:textId="45B43967" w:rsidR="00B04029" w:rsidRPr="00B04029" w:rsidRDefault="00B04029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Besluit</w:t>
      </w:r>
    </w:p>
    <w:p w14:paraId="6A2CF07B" w14:textId="59129811" w:rsidR="00DD1456" w:rsidRPr="00DD1456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Artikel 1:</w:t>
      </w:r>
    </w:p>
    <w:p w14:paraId="34134CCE" w14:textId="64B2FD84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Er wordt een omleiding ingericht voor werken t.h.v. </w:t>
      </w:r>
      <w:r w:rsidR="00DD1456">
        <w:rPr>
          <w:rFonts w:ascii="Arial" w:hAnsi="Arial" w:cs="Arial"/>
          <w:color w:val="000000"/>
          <w:sz w:val="22"/>
          <w:szCs w:val="22"/>
        </w:rPr>
        <w:t>Venneweg 1</w:t>
      </w:r>
      <w:r w:rsidR="00AA5C82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zoals voorzien in bijgevoegde aanvraag met referentie </w:t>
      </w:r>
      <w:r w:rsidR="00DD1456">
        <w:rPr>
          <w:rFonts w:ascii="Arial" w:hAnsi="Arial" w:cs="Arial"/>
          <w:color w:val="000000"/>
          <w:sz w:val="22"/>
          <w:szCs w:val="22"/>
        </w:rPr>
        <w:t>353</w:t>
      </w:r>
      <w:r w:rsidR="00AA5C8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en het bijhorende signalisatieplan. De werken mogen slechts aanvang nemen nadat de vereiste signalisatie is aangebracht door de aanvrager, zijnde </w:t>
      </w:r>
      <w:r w:rsidR="00DD1456">
        <w:rPr>
          <w:rFonts w:ascii="Arial" w:hAnsi="Arial" w:cs="Arial"/>
          <w:color w:val="000000"/>
          <w:sz w:val="22"/>
          <w:szCs w:val="22"/>
        </w:rPr>
        <w:t>Aspiravi, Vaarnewijkstraat 17 te 8530 Harelbeke.</w:t>
      </w:r>
    </w:p>
    <w:p w14:paraId="0DD78458" w14:textId="3EFFC98E" w:rsidR="00170F49" w:rsidRPr="00170F49" w:rsidRDefault="00170F49" w:rsidP="00B04029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Signalisatieverantwoordelijke: </w:t>
      </w:r>
      <w:r w:rsidR="00DD1456" w:rsidRPr="00DD1456">
        <w:rPr>
          <w:rFonts w:ascii="Arial" w:hAnsi="Arial" w:cs="Arial"/>
          <w:color w:val="000000"/>
          <w:sz w:val="22"/>
          <w:szCs w:val="22"/>
        </w:rPr>
        <w:t>Arthur Henssen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DD1456" w:rsidRPr="00DD1456">
        <w:rPr>
          <w:rFonts w:ascii="Arial" w:hAnsi="Arial" w:cs="Arial"/>
          <w:color w:val="000000"/>
          <w:sz w:val="22"/>
          <w:szCs w:val="22"/>
        </w:rPr>
        <w:t>04</w:t>
      </w:r>
      <w:r w:rsidR="00DD1456">
        <w:rPr>
          <w:rFonts w:ascii="Arial" w:hAnsi="Arial" w:cs="Arial"/>
          <w:color w:val="000000"/>
          <w:sz w:val="22"/>
          <w:szCs w:val="22"/>
        </w:rPr>
        <w:t xml:space="preserve"> </w:t>
      </w:r>
      <w:r w:rsidR="00DD1456" w:rsidRPr="00DD1456">
        <w:rPr>
          <w:rFonts w:ascii="Arial" w:hAnsi="Arial" w:cs="Arial"/>
          <w:color w:val="000000"/>
          <w:sz w:val="22"/>
          <w:szCs w:val="22"/>
        </w:rPr>
        <w:t>94</w:t>
      </w:r>
      <w:r w:rsidR="00DD1456">
        <w:rPr>
          <w:rFonts w:ascii="Arial" w:hAnsi="Arial" w:cs="Arial"/>
          <w:color w:val="000000"/>
          <w:sz w:val="22"/>
          <w:szCs w:val="22"/>
        </w:rPr>
        <w:t xml:space="preserve"> </w:t>
      </w:r>
      <w:r w:rsidR="00DD1456" w:rsidRPr="00DD1456">
        <w:rPr>
          <w:rFonts w:ascii="Arial" w:hAnsi="Arial" w:cs="Arial"/>
          <w:color w:val="000000"/>
          <w:sz w:val="22"/>
          <w:szCs w:val="22"/>
        </w:rPr>
        <w:t>29</w:t>
      </w:r>
      <w:r w:rsidR="00DD1456">
        <w:rPr>
          <w:rFonts w:ascii="Arial" w:hAnsi="Arial" w:cs="Arial"/>
          <w:color w:val="000000"/>
          <w:sz w:val="22"/>
          <w:szCs w:val="22"/>
        </w:rPr>
        <w:t xml:space="preserve"> </w:t>
      </w:r>
      <w:r w:rsidR="00DD1456" w:rsidRPr="00DD1456">
        <w:rPr>
          <w:rFonts w:ascii="Arial" w:hAnsi="Arial" w:cs="Arial"/>
          <w:color w:val="000000"/>
          <w:sz w:val="22"/>
          <w:szCs w:val="22"/>
        </w:rPr>
        <w:t>43</w:t>
      </w:r>
      <w:r w:rsidR="00DD1456">
        <w:rPr>
          <w:rFonts w:ascii="Arial" w:hAnsi="Arial" w:cs="Arial"/>
          <w:color w:val="000000"/>
          <w:sz w:val="22"/>
          <w:szCs w:val="22"/>
        </w:rPr>
        <w:t xml:space="preserve"> </w:t>
      </w:r>
      <w:r w:rsidR="00DD1456" w:rsidRPr="00DD1456">
        <w:rPr>
          <w:rFonts w:ascii="Arial" w:hAnsi="Arial" w:cs="Arial"/>
          <w:color w:val="000000"/>
          <w:sz w:val="22"/>
          <w:szCs w:val="22"/>
        </w:rPr>
        <w:t>22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3764D8E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Artikel 2:</w:t>
      </w:r>
    </w:p>
    <w:p w14:paraId="4C8A2ECE" w14:textId="06A6B892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De tijdelijke politieverordening treedt in werking op</w:t>
      </w:r>
      <w:r w:rsidR="00AA5C82">
        <w:rPr>
          <w:rFonts w:ascii="Arial" w:hAnsi="Arial" w:cs="Arial"/>
          <w:color w:val="000000"/>
          <w:sz w:val="22"/>
          <w:szCs w:val="22"/>
        </w:rPr>
        <w:t xml:space="preserve"> </w:t>
      </w:r>
      <w:r w:rsidR="00A030A0">
        <w:rPr>
          <w:rFonts w:ascii="Arial" w:hAnsi="Arial" w:cs="Arial"/>
          <w:color w:val="000000"/>
          <w:sz w:val="22"/>
          <w:szCs w:val="22"/>
        </w:rPr>
        <w:t>9/10</w:t>
      </w:r>
      <w:r w:rsidR="00FA1168">
        <w:rPr>
          <w:rFonts w:ascii="Arial" w:hAnsi="Arial" w:cs="Arial"/>
          <w:color w:val="000000"/>
          <w:sz w:val="22"/>
          <w:szCs w:val="22"/>
        </w:rPr>
        <w:t>/2023</w:t>
      </w:r>
      <w:r w:rsidR="00AA5C8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en geldt tot en met </w:t>
      </w:r>
      <w:r w:rsidR="00A030A0">
        <w:rPr>
          <w:rFonts w:ascii="Arial" w:hAnsi="Arial" w:cs="Arial"/>
          <w:color w:val="000000"/>
          <w:sz w:val="22"/>
          <w:szCs w:val="22"/>
        </w:rPr>
        <w:t>10/11</w:t>
      </w:r>
      <w:r w:rsidR="00AA5C82">
        <w:rPr>
          <w:rFonts w:ascii="Arial" w:hAnsi="Arial" w:cs="Arial"/>
          <w:color w:val="000000"/>
          <w:sz w:val="22"/>
          <w:szCs w:val="22"/>
        </w:rPr>
        <w:t>/2023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C327617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Artikel 3:</w:t>
      </w:r>
    </w:p>
    <w:p w14:paraId="66E947B7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tijdelijke politieverordening wordt overgemaakt aan verschillende instanties en wordt bekendgemaakt op de website van de stad conform artikel 286 van het decreet over het lokaal bestuur van 22 december 2017.</w:t>
      </w:r>
    </w:p>
    <w:p w14:paraId="1E711EF5" w14:textId="77777777" w:rsidR="00B04029" w:rsidRDefault="00B04029" w:rsidP="00B04029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Artikel 4:</w:t>
      </w:r>
    </w:p>
    <w:p w14:paraId="791F893C" w14:textId="74229A2B" w:rsidR="00B04029" w:rsidRPr="00AA5C82" w:rsidRDefault="00B04029" w:rsidP="00AA5C82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tijdelijke politieverordening dient ook gepubliceerd te worden via het digitaal Loket Lokaal Bestuur van het Agentschap Binnenlands Bestuur.</w:t>
      </w:r>
    </w:p>
    <w:sectPr w:rsidR="00B04029" w:rsidRPr="00AA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B2E72"/>
    <w:multiLevelType w:val="multilevel"/>
    <w:tmpl w:val="34AA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809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29"/>
    <w:rsid w:val="000673D7"/>
    <w:rsid w:val="00170F49"/>
    <w:rsid w:val="00196CAA"/>
    <w:rsid w:val="002A7E8B"/>
    <w:rsid w:val="004F707F"/>
    <w:rsid w:val="006A51C7"/>
    <w:rsid w:val="00A030A0"/>
    <w:rsid w:val="00AA5C82"/>
    <w:rsid w:val="00B04029"/>
    <w:rsid w:val="00D67A57"/>
    <w:rsid w:val="00DD1456"/>
    <w:rsid w:val="00EA16FD"/>
    <w:rsid w:val="00F955C9"/>
    <w:rsid w:val="00F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5F09"/>
  <w15:chartTrackingRefBased/>
  <w15:docId w15:val="{3478A957-F942-4DDD-B6DC-7FB9EC48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0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AA5C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Torremans</dc:creator>
  <cp:keywords/>
  <dc:description/>
  <cp:lastModifiedBy>Jessica Lambregts</cp:lastModifiedBy>
  <cp:revision>14</cp:revision>
  <dcterms:created xsi:type="dcterms:W3CDTF">2023-05-17T08:38:00Z</dcterms:created>
  <dcterms:modified xsi:type="dcterms:W3CDTF">2023-09-05T08:14:00Z</dcterms:modified>
</cp:coreProperties>
</file>